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B8019" w14:textId="32BE5FC0" w:rsidR="00E222B3" w:rsidRPr="00E222B3" w:rsidRDefault="00E222B3" w:rsidP="00E222B3">
      <w:pPr>
        <w:rPr>
          <w:rFonts w:ascii="Calibri" w:hAnsi="Calibri" w:cs="Calibri"/>
          <w:b/>
          <w:bCs/>
          <w:lang w:val="en-US"/>
        </w:rPr>
      </w:pPr>
      <w:r w:rsidRPr="00E222B3">
        <w:rPr>
          <w:rFonts w:ascii="Calibri" w:eastAsiaTheme="majorEastAsia" w:hAnsi="Calibri" w:cs="Calibri"/>
          <w:b/>
          <w:bCs/>
        </w:rPr>
        <w:t xml:space="preserve">SCENARIO </w:t>
      </w:r>
      <w:r w:rsidR="00BA1DEA">
        <w:rPr>
          <w:rFonts w:ascii="Calibri" w:eastAsiaTheme="majorEastAsia" w:hAnsi="Calibri" w:cs="Calibri"/>
          <w:b/>
          <w:bCs/>
        </w:rPr>
        <w:t>3</w:t>
      </w:r>
      <w:r w:rsidRPr="00E222B3">
        <w:rPr>
          <w:rFonts w:ascii="Calibri" w:eastAsiaTheme="majorEastAsia" w:hAnsi="Calibri" w:cs="Calibri"/>
          <w:b/>
          <w:bCs/>
        </w:rPr>
        <w:t xml:space="preserve">: </w:t>
      </w:r>
      <w:r w:rsidR="00ED3098" w:rsidRPr="006A3E2D">
        <w:rPr>
          <w:rFonts w:ascii="Calibri" w:hAnsi="Calibri" w:cs="Calibri"/>
          <w:b/>
          <w:bCs/>
          <w:lang w:val="en-US"/>
        </w:rPr>
        <w:t>First Aid for</w:t>
      </w:r>
      <w:r w:rsidRPr="00E222B3">
        <w:rPr>
          <w:rFonts w:ascii="Calibri" w:eastAsiaTheme="majorEastAsia" w:hAnsi="Calibri" w:cs="Calibri"/>
          <w:b/>
          <w:bCs/>
          <w:lang w:val="en-US"/>
        </w:rPr>
        <w:t xml:space="preserve"> Severe Leg Bleeding After an Earthquake</w:t>
      </w:r>
    </w:p>
    <w:p w14:paraId="48755001" w14:textId="77777777" w:rsidR="008A42FE" w:rsidRPr="006A3E2D" w:rsidRDefault="008A42FE" w:rsidP="00E222B3">
      <w:pPr>
        <w:rPr>
          <w:rFonts w:ascii="Calibri" w:hAnsi="Calibri" w:cs="Calibri"/>
          <w:b/>
          <w:bCs/>
          <w:lang w:val="en-US"/>
        </w:rPr>
      </w:pPr>
    </w:p>
    <w:p w14:paraId="761A45BE" w14:textId="77777777" w:rsidR="008A42FE" w:rsidRDefault="008A42FE" w:rsidP="00E222B3">
      <w:pPr>
        <w:rPr>
          <w:b/>
          <w:bCs/>
        </w:rPr>
      </w:pPr>
    </w:p>
    <w:tbl>
      <w:tblPr>
        <w:tblpPr w:leftFromText="141" w:rightFromText="141" w:vertAnchor="text" w:tblpX="-172" w:tblpY="1"/>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8A42FE" w:rsidRPr="00F27B28" w14:paraId="44B9E107" w14:textId="77777777" w:rsidTr="000E151F">
        <w:trPr>
          <w:trHeight w:val="1599"/>
        </w:trPr>
        <w:tc>
          <w:tcPr>
            <w:tcW w:w="10080" w:type="dxa"/>
            <w:tcBorders>
              <w:top w:val="single" w:sz="12" w:space="0" w:color="E48312"/>
              <w:left w:val="single" w:sz="12" w:space="0" w:color="E48312"/>
              <w:bottom w:val="single" w:sz="12" w:space="0" w:color="E48312"/>
              <w:right w:val="single" w:sz="12" w:space="0" w:color="E48312"/>
            </w:tcBorders>
          </w:tcPr>
          <w:p w14:paraId="559F3D51" w14:textId="77777777" w:rsidR="00BF4AE8" w:rsidRDefault="00BF4AE8" w:rsidP="00BF4AE8">
            <w:pPr>
              <w:pBdr>
                <w:top w:val="nil"/>
                <w:left w:val="nil"/>
                <w:bottom w:val="nil"/>
                <w:right w:val="nil"/>
                <w:between w:val="nil"/>
              </w:pBdr>
              <w:jc w:val="both"/>
              <w:rPr>
                <w:rFonts w:ascii="Calibri" w:eastAsia="Calibri" w:hAnsi="Calibri" w:cs="Calibri"/>
                <w:b/>
                <w:color w:val="000000"/>
                <w:lang w:val="en-US" w:eastAsia="en-US"/>
              </w:rPr>
            </w:pPr>
            <w:r>
              <w:rPr>
                <w:rFonts w:ascii="Calibri" w:eastAsia="Calibri" w:hAnsi="Calibri" w:cs="Calibri"/>
                <w:b/>
                <w:color w:val="000000"/>
                <w:lang w:val="en-US" w:eastAsia="en-US"/>
              </w:rPr>
              <w:t>What is learning outcome?</w:t>
            </w:r>
          </w:p>
          <w:p w14:paraId="1DC363A3" w14:textId="6E14D728" w:rsidR="006A3E2D" w:rsidRPr="00F27B28" w:rsidRDefault="006A3E2D" w:rsidP="006A3E2D">
            <w:pPr>
              <w:rPr>
                <w:rFonts w:ascii="Calibri" w:hAnsi="Calibri" w:cs="Calibri"/>
                <w:b/>
                <w:bCs/>
                <w:lang w:val="en-US"/>
              </w:rPr>
            </w:pPr>
            <w:r w:rsidRPr="00E222B3">
              <w:rPr>
                <w:rFonts w:ascii="Calibri" w:eastAsiaTheme="majorEastAsia" w:hAnsi="Calibri" w:cs="Calibri"/>
                <w:b/>
                <w:bCs/>
                <w:lang w:val="en-US"/>
              </w:rPr>
              <w:t xml:space="preserve">HARD </w:t>
            </w:r>
            <w:r w:rsidR="00B2070B" w:rsidRPr="00F27B28">
              <w:rPr>
                <w:rFonts w:ascii="Calibri" w:eastAsiaTheme="majorEastAsia" w:hAnsi="Calibri" w:cs="Calibri"/>
                <w:b/>
                <w:bCs/>
                <w:lang w:val="en-US"/>
              </w:rPr>
              <w:t>s</w:t>
            </w:r>
            <w:r w:rsidRPr="00E222B3">
              <w:rPr>
                <w:rFonts w:ascii="Calibri" w:eastAsiaTheme="majorEastAsia" w:hAnsi="Calibri" w:cs="Calibri"/>
                <w:b/>
                <w:bCs/>
                <w:lang w:val="en-US"/>
              </w:rPr>
              <w:t>kills:</w:t>
            </w:r>
          </w:p>
          <w:p w14:paraId="021CD0F9" w14:textId="36D300D5" w:rsidR="006A3E2D" w:rsidRPr="00E222B3" w:rsidRDefault="006A3E2D" w:rsidP="006A3E2D">
            <w:pPr>
              <w:pBdr>
                <w:top w:val="nil"/>
                <w:left w:val="nil"/>
                <w:bottom w:val="nil"/>
                <w:right w:val="nil"/>
                <w:between w:val="nil"/>
              </w:pBdr>
              <w:jc w:val="both"/>
              <w:rPr>
                <w:rFonts w:ascii="Calibri" w:eastAsia="Calibri" w:hAnsi="Calibri" w:cs="Calibri"/>
                <w:color w:val="000000"/>
                <w:lang w:val="en-US"/>
              </w:rPr>
            </w:pPr>
            <w:r w:rsidRPr="00F27B28">
              <w:rPr>
                <w:rFonts w:ascii="Calibri" w:eastAsia="Calibri" w:hAnsi="Calibri" w:cs="Calibri"/>
                <w:color w:val="000000"/>
                <w:lang w:val="en-US" w:eastAsia="en-US"/>
              </w:rPr>
              <w:t>Participants receiving this training:</w:t>
            </w:r>
          </w:p>
          <w:p w14:paraId="6BD217D7" w14:textId="77777777" w:rsidR="006A3E2D" w:rsidRPr="00E222B3" w:rsidRDefault="006A3E2D" w:rsidP="00BF4AE8">
            <w:pPr>
              <w:numPr>
                <w:ilvl w:val="0"/>
                <w:numId w:val="1"/>
              </w:numPr>
              <w:rPr>
                <w:rFonts w:ascii="Calibri" w:hAnsi="Calibri" w:cs="Calibri"/>
                <w:lang w:val="en-US"/>
              </w:rPr>
            </w:pPr>
            <w:r w:rsidRPr="00E222B3">
              <w:rPr>
                <w:rFonts w:ascii="Calibri" w:hAnsi="Calibri" w:cs="Calibri"/>
                <w:lang w:val="en-US"/>
              </w:rPr>
              <w:t>Recognize life-threatening bleeding.</w:t>
            </w:r>
          </w:p>
          <w:p w14:paraId="75E972B6" w14:textId="77777777" w:rsidR="006A3E2D" w:rsidRPr="00E222B3" w:rsidRDefault="006A3E2D" w:rsidP="00BF4AE8">
            <w:pPr>
              <w:numPr>
                <w:ilvl w:val="0"/>
                <w:numId w:val="1"/>
              </w:numPr>
              <w:rPr>
                <w:rFonts w:ascii="Calibri" w:hAnsi="Calibri" w:cs="Calibri"/>
                <w:lang w:val="en-US"/>
              </w:rPr>
            </w:pPr>
            <w:r w:rsidRPr="00E222B3">
              <w:rPr>
                <w:rFonts w:ascii="Calibri" w:hAnsi="Calibri" w:cs="Calibri"/>
                <w:lang w:val="en-US"/>
              </w:rPr>
              <w:t>Apply</w:t>
            </w:r>
            <w:r w:rsidRPr="00E222B3">
              <w:rPr>
                <w:rFonts w:ascii="Calibri" w:eastAsiaTheme="majorEastAsia" w:hAnsi="Calibri" w:cs="Calibri"/>
                <w:lang w:val="en-US"/>
              </w:rPr>
              <w:t> direct pressure </w:t>
            </w:r>
            <w:r w:rsidRPr="00E222B3">
              <w:rPr>
                <w:rFonts w:ascii="Calibri" w:hAnsi="Calibri" w:cs="Calibri"/>
                <w:lang w:val="en-US"/>
              </w:rPr>
              <w:t>effectively.</w:t>
            </w:r>
          </w:p>
          <w:p w14:paraId="17E2A7A1" w14:textId="77777777" w:rsidR="006A3E2D" w:rsidRPr="00E222B3" w:rsidRDefault="006A3E2D" w:rsidP="00BF4AE8">
            <w:pPr>
              <w:numPr>
                <w:ilvl w:val="0"/>
                <w:numId w:val="1"/>
              </w:numPr>
              <w:rPr>
                <w:rFonts w:ascii="Calibri" w:hAnsi="Calibri" w:cs="Calibri"/>
                <w:lang w:val="en-US"/>
              </w:rPr>
            </w:pPr>
            <w:r w:rsidRPr="00E222B3">
              <w:rPr>
                <w:rFonts w:ascii="Calibri" w:hAnsi="Calibri" w:cs="Calibri"/>
                <w:lang w:val="en-US"/>
              </w:rPr>
              <w:t>Apply a</w:t>
            </w:r>
            <w:r w:rsidRPr="00E222B3">
              <w:rPr>
                <w:rFonts w:ascii="Calibri" w:eastAsiaTheme="majorEastAsia" w:hAnsi="Calibri" w:cs="Calibri"/>
                <w:lang w:val="en-US"/>
              </w:rPr>
              <w:t> tourniquet </w:t>
            </w:r>
            <w:r w:rsidRPr="00E222B3">
              <w:rPr>
                <w:rFonts w:ascii="Calibri" w:hAnsi="Calibri" w:cs="Calibri"/>
                <w:lang w:val="en-US"/>
              </w:rPr>
              <w:t>correctly when direct pressure fails.</w:t>
            </w:r>
          </w:p>
          <w:p w14:paraId="53D0CA40" w14:textId="77777777" w:rsidR="008A42FE" w:rsidRPr="00BF4AE8" w:rsidRDefault="006A3E2D" w:rsidP="00BF4AE8">
            <w:pPr>
              <w:numPr>
                <w:ilvl w:val="0"/>
                <w:numId w:val="1"/>
              </w:numPr>
              <w:rPr>
                <w:rFonts w:ascii="Calibri" w:eastAsiaTheme="minorHAnsi" w:hAnsi="Calibri" w:cs="Calibri"/>
                <w:lang w:val="en-US"/>
              </w:rPr>
            </w:pPr>
            <w:r w:rsidRPr="00E222B3">
              <w:rPr>
                <w:rFonts w:ascii="Calibri" w:hAnsi="Calibri" w:cs="Calibri"/>
                <w:lang w:val="en-US"/>
              </w:rPr>
              <w:t>Ensure scene safety in a disaster environment.</w:t>
            </w:r>
          </w:p>
          <w:p w14:paraId="0BEBCDEC" w14:textId="77777777" w:rsidR="00BF4AE8" w:rsidRPr="00F27B28" w:rsidRDefault="00BF4AE8" w:rsidP="00BF4AE8">
            <w:pPr>
              <w:rPr>
                <w:rFonts w:ascii="Calibri" w:hAnsi="Calibri" w:cs="Calibri"/>
                <w:b/>
                <w:bCs/>
                <w:lang w:val="en-US"/>
              </w:rPr>
            </w:pPr>
            <w:r w:rsidRPr="00E222B3">
              <w:rPr>
                <w:rFonts w:ascii="Calibri" w:eastAsiaTheme="majorEastAsia" w:hAnsi="Calibri" w:cs="Calibri"/>
                <w:b/>
                <w:bCs/>
                <w:lang w:val="en-US"/>
              </w:rPr>
              <w:t xml:space="preserve">SOFT </w:t>
            </w:r>
            <w:r w:rsidRPr="00F27B28">
              <w:rPr>
                <w:rFonts w:ascii="Calibri" w:eastAsiaTheme="majorEastAsia" w:hAnsi="Calibri" w:cs="Calibri"/>
                <w:b/>
                <w:bCs/>
                <w:lang w:val="en-US"/>
              </w:rPr>
              <w:t>s</w:t>
            </w:r>
            <w:r w:rsidRPr="00E222B3">
              <w:rPr>
                <w:rFonts w:ascii="Calibri" w:eastAsiaTheme="majorEastAsia" w:hAnsi="Calibri" w:cs="Calibri"/>
                <w:b/>
                <w:bCs/>
                <w:lang w:val="en-US"/>
              </w:rPr>
              <w:t>kills:</w:t>
            </w:r>
          </w:p>
          <w:p w14:paraId="704793F3" w14:textId="77777777" w:rsidR="00BF4AE8" w:rsidRPr="00E222B3" w:rsidRDefault="00BF4AE8" w:rsidP="00BF4AE8">
            <w:pPr>
              <w:pBdr>
                <w:top w:val="nil"/>
                <w:left w:val="nil"/>
                <w:bottom w:val="nil"/>
                <w:right w:val="nil"/>
                <w:between w:val="nil"/>
              </w:pBdr>
              <w:jc w:val="both"/>
              <w:rPr>
                <w:rFonts w:ascii="Calibri" w:eastAsia="Calibri" w:hAnsi="Calibri" w:cs="Calibri"/>
                <w:color w:val="000000"/>
                <w:lang w:val="en-US"/>
              </w:rPr>
            </w:pPr>
            <w:r w:rsidRPr="00F27B28">
              <w:rPr>
                <w:rFonts w:ascii="Calibri" w:eastAsia="Calibri" w:hAnsi="Calibri" w:cs="Calibri"/>
                <w:color w:val="000000"/>
                <w:lang w:val="en-US" w:eastAsia="en-US"/>
              </w:rPr>
              <w:t>Participants receiving this training:</w:t>
            </w:r>
          </w:p>
          <w:p w14:paraId="0503BA7B" w14:textId="77777777" w:rsidR="00BF4AE8" w:rsidRPr="00E222B3" w:rsidRDefault="00BF4AE8" w:rsidP="00BF4AE8">
            <w:pPr>
              <w:numPr>
                <w:ilvl w:val="0"/>
                <w:numId w:val="1"/>
              </w:numPr>
              <w:rPr>
                <w:rFonts w:ascii="Calibri" w:hAnsi="Calibri" w:cs="Calibri"/>
                <w:lang w:val="en-US"/>
              </w:rPr>
            </w:pPr>
            <w:r w:rsidRPr="00E222B3">
              <w:rPr>
                <w:rFonts w:ascii="Calibri" w:hAnsi="Calibri" w:cs="Calibri"/>
                <w:lang w:val="en-US"/>
              </w:rPr>
              <w:t>Maintain composure during emergencies.</w:t>
            </w:r>
          </w:p>
          <w:p w14:paraId="7B15B50E" w14:textId="77777777" w:rsidR="00BF4AE8" w:rsidRPr="00E222B3" w:rsidRDefault="00BF4AE8" w:rsidP="00BF4AE8">
            <w:pPr>
              <w:numPr>
                <w:ilvl w:val="0"/>
                <w:numId w:val="1"/>
              </w:numPr>
              <w:rPr>
                <w:rFonts w:ascii="Calibri" w:hAnsi="Calibri" w:cs="Calibri"/>
                <w:lang w:val="en-US"/>
              </w:rPr>
            </w:pPr>
            <w:r w:rsidRPr="00E222B3">
              <w:rPr>
                <w:rFonts w:ascii="Calibri" w:hAnsi="Calibri" w:cs="Calibri"/>
                <w:lang w:val="en-US"/>
              </w:rPr>
              <w:t>Make quick, accurate decisions.</w:t>
            </w:r>
          </w:p>
          <w:p w14:paraId="48C4E60A" w14:textId="0ACFD905" w:rsidR="00BF4AE8" w:rsidRPr="00F27B28" w:rsidRDefault="00BF4AE8" w:rsidP="00BF4AE8">
            <w:pPr>
              <w:numPr>
                <w:ilvl w:val="0"/>
                <w:numId w:val="1"/>
              </w:numPr>
              <w:rPr>
                <w:rFonts w:ascii="Calibri" w:eastAsiaTheme="minorHAnsi" w:hAnsi="Calibri" w:cs="Calibri"/>
                <w:lang w:val="en-US"/>
              </w:rPr>
            </w:pPr>
            <w:r w:rsidRPr="00E222B3">
              <w:rPr>
                <w:rFonts w:ascii="Calibri" w:hAnsi="Calibri" w:cs="Calibri"/>
                <w:lang w:val="en-US"/>
              </w:rPr>
              <w:t>Communicate effectively with bystanders and the victim.</w:t>
            </w:r>
          </w:p>
        </w:tc>
      </w:tr>
      <w:tr w:rsidR="008A42FE" w:rsidRPr="00F27B28" w14:paraId="41DA69F2" w14:textId="77777777" w:rsidTr="000E151F">
        <w:trPr>
          <w:trHeight w:val="1027"/>
        </w:trPr>
        <w:tc>
          <w:tcPr>
            <w:tcW w:w="10080" w:type="dxa"/>
            <w:tcBorders>
              <w:top w:val="single" w:sz="12" w:space="0" w:color="E48312"/>
              <w:left w:val="single" w:sz="12" w:space="0" w:color="E48312"/>
              <w:bottom w:val="single" w:sz="12" w:space="0" w:color="E48312"/>
              <w:right w:val="single" w:sz="12" w:space="0" w:color="E48312"/>
            </w:tcBorders>
          </w:tcPr>
          <w:p w14:paraId="42F165C7" w14:textId="7ED51728" w:rsidR="008A42FE" w:rsidRPr="00F27B28" w:rsidRDefault="008A42FE" w:rsidP="00BF4AE8">
            <w:pPr>
              <w:rPr>
                <w:rFonts w:ascii="Calibri" w:eastAsiaTheme="minorHAnsi" w:hAnsi="Calibri" w:cs="Calibri"/>
                <w:lang w:val="en-US" w:eastAsia="en-US"/>
              </w:rPr>
            </w:pPr>
          </w:p>
        </w:tc>
      </w:tr>
      <w:tr w:rsidR="008A42FE" w:rsidRPr="00F27B28" w14:paraId="68C5C084" w14:textId="77777777" w:rsidTr="000E151F">
        <w:trPr>
          <w:trHeight w:val="1104"/>
        </w:trPr>
        <w:tc>
          <w:tcPr>
            <w:tcW w:w="10080" w:type="dxa"/>
            <w:tcBorders>
              <w:top w:val="single" w:sz="12" w:space="0" w:color="E48312"/>
              <w:left w:val="single" w:sz="12" w:space="0" w:color="E48312"/>
              <w:bottom w:val="single" w:sz="12" w:space="0" w:color="E48312"/>
              <w:right w:val="single" w:sz="12" w:space="0" w:color="E48312"/>
            </w:tcBorders>
          </w:tcPr>
          <w:p w14:paraId="33931F6C" w14:textId="77777777" w:rsidR="006574EB" w:rsidRPr="00F27B28" w:rsidRDefault="008A42FE" w:rsidP="006574EB">
            <w:pPr>
              <w:pBdr>
                <w:top w:val="nil"/>
                <w:left w:val="nil"/>
                <w:bottom w:val="nil"/>
                <w:right w:val="nil"/>
                <w:between w:val="nil"/>
              </w:pBdr>
              <w:jc w:val="both"/>
              <w:rPr>
                <w:rFonts w:ascii="Calibri" w:eastAsia="Calibri" w:hAnsi="Calibri" w:cs="Calibri"/>
                <w:b/>
                <w:color w:val="000000"/>
                <w:lang w:val="en-US"/>
              </w:rPr>
            </w:pPr>
            <w:r w:rsidRPr="00F27B28">
              <w:rPr>
                <w:rFonts w:ascii="Calibri" w:eastAsia="Calibri" w:hAnsi="Calibri" w:cs="Calibri"/>
                <w:b/>
                <w:color w:val="000000"/>
                <w:lang w:val="en-US" w:eastAsia="en-US"/>
              </w:rPr>
              <w:t xml:space="preserve">Description of the situation: </w:t>
            </w:r>
          </w:p>
          <w:p w14:paraId="6A775966" w14:textId="48F05039" w:rsidR="003C305E" w:rsidRPr="003C305E" w:rsidRDefault="003C305E" w:rsidP="006574EB">
            <w:pPr>
              <w:pBdr>
                <w:top w:val="nil"/>
                <w:left w:val="nil"/>
                <w:bottom w:val="nil"/>
                <w:right w:val="nil"/>
                <w:between w:val="nil"/>
              </w:pBdr>
              <w:jc w:val="both"/>
              <w:rPr>
                <w:rFonts w:ascii="Calibri" w:eastAsia="Calibri" w:hAnsi="Calibri" w:cs="Calibri"/>
                <w:color w:val="000000"/>
                <w:lang w:val="en-US"/>
              </w:rPr>
            </w:pPr>
            <w:r w:rsidRPr="003C305E">
              <w:rPr>
                <w:rFonts w:ascii="Calibri" w:hAnsi="Calibri" w:cs="Calibri"/>
                <w:color w:val="000000"/>
                <w:lang w:val="en-US"/>
              </w:rPr>
              <w:t>Following a devastating earthquake in a densely populated urban area, the participant navigates through rubble and chaos. Amidst damaged buildings and scattered debris, a young adult male is spotted near the remains of a collapsed wall. He is conscious but in visible distress, lying on the ground and crying out in pain.</w:t>
            </w:r>
            <w:r w:rsidR="006574EB" w:rsidRPr="00F27B28">
              <w:rPr>
                <w:rFonts w:ascii="Calibri" w:eastAsia="Calibri" w:hAnsi="Calibri" w:cs="Calibri"/>
                <w:color w:val="000000"/>
                <w:lang w:val="en-US"/>
              </w:rPr>
              <w:t xml:space="preserve"> </w:t>
            </w:r>
            <w:r w:rsidRPr="003C305E">
              <w:rPr>
                <w:rFonts w:ascii="Calibri" w:hAnsi="Calibri" w:cs="Calibri"/>
                <w:color w:val="000000"/>
                <w:lang w:val="en-US"/>
              </w:rPr>
              <w:t>As the participant approaches, it becomes immediately evident that the victim has suffered a traumatic injury to his lower right leg. A deep, open wound is present, and bright red blood is spurting from the site—indicating a severe arterial hemorrhage. Blood loss is rapid, and if not quickly controlled, the victim is at risk of going into hypovolemic shock and losing consciousness.</w:t>
            </w:r>
            <w:r w:rsidR="006574EB" w:rsidRPr="00F27B28">
              <w:rPr>
                <w:rFonts w:ascii="Calibri" w:eastAsia="Calibri" w:hAnsi="Calibri" w:cs="Calibri"/>
                <w:color w:val="000000"/>
                <w:lang w:val="en-US"/>
              </w:rPr>
              <w:t xml:space="preserve"> </w:t>
            </w:r>
            <w:r w:rsidRPr="003C305E">
              <w:rPr>
                <w:rFonts w:ascii="Calibri" w:hAnsi="Calibri" w:cs="Calibri"/>
                <w:color w:val="000000"/>
                <w:lang w:val="en-US"/>
              </w:rPr>
              <w:t>This is a critical, life-threatening emergency. The participant must first ensure the scene is safe, then promptly begin hemorrhage control interventions.</w:t>
            </w:r>
          </w:p>
          <w:p w14:paraId="7FAD8CB8" w14:textId="77777777" w:rsidR="003C305E" w:rsidRPr="003C305E" w:rsidRDefault="003C305E" w:rsidP="003C305E">
            <w:pPr>
              <w:spacing w:before="100" w:beforeAutospacing="1" w:after="100" w:afterAutospacing="1"/>
              <w:outlineLvl w:val="3"/>
              <w:rPr>
                <w:rFonts w:ascii="Calibri" w:hAnsi="Calibri" w:cs="Calibri"/>
                <w:color w:val="000000"/>
                <w:lang w:val="en-US"/>
              </w:rPr>
            </w:pPr>
            <w:r w:rsidRPr="003C305E">
              <w:rPr>
                <w:rFonts w:ascii="Apple Color Emoji" w:hAnsi="Apple Color Emoji" w:cs="Apple Color Emoji"/>
                <w:color w:val="000000"/>
                <w:lang w:val="en-US"/>
              </w:rPr>
              <w:t>✅</w:t>
            </w:r>
            <w:r w:rsidRPr="003C305E">
              <w:rPr>
                <w:rFonts w:ascii="Calibri" w:hAnsi="Calibri" w:cs="Calibri"/>
                <w:color w:val="000000"/>
                <w:lang w:val="en-US"/>
              </w:rPr>
              <w:t> </w:t>
            </w:r>
            <w:r w:rsidRPr="003C305E">
              <w:rPr>
                <w:rFonts w:ascii="Calibri" w:hAnsi="Calibri" w:cs="Calibri"/>
                <w:b/>
                <w:bCs/>
                <w:color w:val="000000"/>
                <w:lang w:val="en-US"/>
              </w:rPr>
              <w:t>Correct and timely interventions</w:t>
            </w:r>
          </w:p>
          <w:p w14:paraId="3FFC79E9" w14:textId="77777777" w:rsidR="003C305E" w:rsidRPr="003C305E" w:rsidRDefault="003C305E" w:rsidP="00B2070B">
            <w:pPr>
              <w:spacing w:before="100" w:beforeAutospacing="1" w:after="100" w:afterAutospacing="1"/>
              <w:jc w:val="both"/>
              <w:rPr>
                <w:rFonts w:ascii="Calibri" w:hAnsi="Calibri" w:cs="Calibri"/>
                <w:color w:val="000000"/>
                <w:lang w:val="en-US"/>
              </w:rPr>
            </w:pPr>
            <w:r w:rsidRPr="003C305E">
              <w:rPr>
                <w:rFonts w:ascii="Calibri" w:hAnsi="Calibri" w:cs="Calibri"/>
                <w:color w:val="000000"/>
                <w:lang w:val="en-US"/>
              </w:rPr>
              <w:t>(e.g., applying strong direct pressure immediately, correctly positioning and tightening the tourniquet, noting the time of application) will control the bleeding, stabilize the victim, and allow time for emergency responders to arrive.</w:t>
            </w:r>
          </w:p>
          <w:p w14:paraId="53DDBE47" w14:textId="77777777" w:rsidR="003C305E" w:rsidRPr="003C305E" w:rsidRDefault="003C305E" w:rsidP="003C305E">
            <w:pPr>
              <w:spacing w:before="100" w:beforeAutospacing="1" w:after="100" w:afterAutospacing="1"/>
              <w:outlineLvl w:val="3"/>
              <w:rPr>
                <w:rFonts w:ascii="Calibri" w:hAnsi="Calibri" w:cs="Calibri"/>
                <w:b/>
                <w:bCs/>
                <w:color w:val="000000"/>
                <w:lang w:val="en-US"/>
              </w:rPr>
            </w:pPr>
            <w:r w:rsidRPr="003C305E">
              <w:rPr>
                <w:rFonts w:ascii="Apple Color Emoji" w:hAnsi="Apple Color Emoji" w:cs="Apple Color Emoji"/>
                <w:b/>
                <w:bCs/>
                <w:color w:val="000000"/>
                <w:lang w:val="en-US"/>
              </w:rPr>
              <w:t>❌</w:t>
            </w:r>
            <w:r w:rsidRPr="003C305E">
              <w:rPr>
                <w:rFonts w:ascii="Calibri" w:hAnsi="Calibri" w:cs="Calibri"/>
                <w:b/>
                <w:bCs/>
                <w:color w:val="000000"/>
                <w:lang w:val="en-US"/>
              </w:rPr>
              <w:t> Incorrect, delayed, or omitted actions</w:t>
            </w:r>
          </w:p>
          <w:p w14:paraId="6F1737D4" w14:textId="1CA21528" w:rsidR="008A42FE" w:rsidRPr="00F27B28" w:rsidRDefault="003C305E" w:rsidP="00B2070B">
            <w:pPr>
              <w:spacing w:before="100" w:beforeAutospacing="1" w:after="100" w:afterAutospacing="1"/>
              <w:jc w:val="both"/>
              <w:rPr>
                <w:rFonts w:ascii="Calibri" w:hAnsi="Calibri" w:cs="Calibri"/>
                <w:color w:val="000000"/>
                <w:lang w:val="en-US"/>
              </w:rPr>
            </w:pPr>
            <w:r w:rsidRPr="003C305E">
              <w:rPr>
                <w:rFonts w:ascii="Calibri" w:hAnsi="Calibri" w:cs="Calibri"/>
                <w:color w:val="000000"/>
                <w:lang w:val="en-US"/>
              </w:rPr>
              <w:t>(e.g., weak or misplaced pressure, delay in tourniquet application, failure to record the time) will lead to continued blood loss, loss of consciousness, or death from exsanguination.</w:t>
            </w:r>
          </w:p>
        </w:tc>
      </w:tr>
      <w:tr w:rsidR="008A42FE" w:rsidRPr="00F27B28" w14:paraId="1BE1EBD8" w14:textId="77777777" w:rsidTr="000E151F">
        <w:trPr>
          <w:trHeight w:val="1535"/>
        </w:trPr>
        <w:tc>
          <w:tcPr>
            <w:tcW w:w="10080" w:type="dxa"/>
            <w:tcBorders>
              <w:top w:val="single" w:sz="12" w:space="0" w:color="E48312"/>
              <w:left w:val="single" w:sz="12" w:space="0" w:color="E48312"/>
              <w:bottom w:val="single" w:sz="12" w:space="0" w:color="E48312"/>
              <w:right w:val="single" w:sz="12" w:space="0" w:color="E48312"/>
            </w:tcBorders>
          </w:tcPr>
          <w:p w14:paraId="4F8CB6D9" w14:textId="77777777" w:rsidR="00BF4AE8" w:rsidRPr="00D57C9D" w:rsidRDefault="00BF4AE8" w:rsidP="00BF4AE8">
            <w:pPr>
              <w:pBdr>
                <w:top w:val="nil"/>
                <w:left w:val="nil"/>
                <w:bottom w:val="nil"/>
                <w:right w:val="nil"/>
                <w:between w:val="nil"/>
              </w:pBdr>
              <w:rPr>
                <w:rFonts w:ascii="Calibri" w:eastAsia="Calibri" w:hAnsi="Calibri" w:cs="Calibri"/>
                <w:b/>
                <w:color w:val="000000"/>
                <w:lang w:val="en-US" w:eastAsia="en-US"/>
              </w:rPr>
            </w:pPr>
            <w:r w:rsidRPr="00EC3F4E">
              <w:rPr>
                <w:rFonts w:ascii="Calibri" w:eastAsia="Calibri" w:hAnsi="Calibri" w:cs="Calibri"/>
                <w:b/>
                <w:color w:val="000000"/>
                <w:highlight w:val="yellow"/>
                <w:lang w:val="en-US" w:eastAsia="en-US"/>
              </w:rPr>
              <w:t>Description of the environment:</w:t>
            </w:r>
            <w:proofErr w:type="gramStart"/>
            <w:r>
              <w:rPr>
                <w:rFonts w:ascii="Calibri" w:eastAsia="Calibri" w:hAnsi="Calibri" w:cs="Calibri"/>
                <w:b/>
                <w:color w:val="000000"/>
                <w:lang w:val="en-US" w:eastAsia="en-US"/>
              </w:rPr>
              <w:t xml:space="preserve">   (</w:t>
            </w:r>
            <w:proofErr w:type="gramEnd"/>
            <w:r w:rsidRPr="00EC3F4E">
              <w:rPr>
                <w:rFonts w:ascii="Calibri" w:eastAsia="Calibri" w:hAnsi="Calibri" w:cs="Calibri"/>
                <w:b/>
                <w:color w:val="000000"/>
                <w:highlight w:val="yellow"/>
                <w:lang w:val="en-US" w:eastAsia="en-US"/>
              </w:rPr>
              <w:t>For all scenarios, description of the environment will be same</w:t>
            </w:r>
            <w:r>
              <w:rPr>
                <w:rFonts w:ascii="Calibri" w:eastAsia="Calibri" w:hAnsi="Calibri" w:cs="Calibri"/>
                <w:b/>
                <w:color w:val="000000"/>
                <w:lang w:val="en-US" w:eastAsia="en-US"/>
              </w:rPr>
              <w:t>)</w:t>
            </w:r>
          </w:p>
          <w:p w14:paraId="644F86C9" w14:textId="77777777" w:rsidR="00BF4AE8" w:rsidRPr="002018FE" w:rsidRDefault="00BF4AE8" w:rsidP="00BF4AE8">
            <w:pPr>
              <w:pBdr>
                <w:top w:val="nil"/>
                <w:left w:val="nil"/>
                <w:bottom w:val="nil"/>
                <w:right w:val="nil"/>
                <w:between w:val="nil"/>
              </w:pBdr>
              <w:jc w:val="both"/>
              <w:rPr>
                <w:rFonts w:ascii="Calibri" w:eastAsia="Calibri" w:hAnsi="Calibri" w:cs="Calibri"/>
                <w:color w:val="000000"/>
                <w:lang w:val="en-US" w:eastAsia="en-US"/>
              </w:rPr>
            </w:pPr>
            <w:r w:rsidRPr="002018FE">
              <w:rPr>
                <w:rFonts w:ascii="Calibri" w:eastAsia="Calibri" w:hAnsi="Calibri" w:cs="Calibri"/>
                <w:color w:val="000000"/>
                <w:lang w:val="en-US" w:eastAsia="en-US"/>
              </w:rPr>
              <w:t>The scenario takes place in a densely populated urban neighborhood that has been severely impacted by a recent earthquake. T</w:t>
            </w:r>
            <w:r w:rsidRPr="007B13A8">
              <w:rPr>
                <w:rFonts w:ascii="Calibri" w:eastAsia="Calibri" w:hAnsi="Calibri" w:cs="Calibri"/>
                <w:color w:val="000000" w:themeColor="text1"/>
                <w:lang w:val="en-US" w:eastAsia="en-US"/>
              </w:rPr>
              <w:t xml:space="preserve">he surroundings are chaotic and hazardous. Collapsed buildings dominate the landscape, and large piles of debris obstruct the streets and sidewalks. There is a fire and heavy water flow around. </w:t>
            </w:r>
            <w:r w:rsidRPr="002018FE">
              <w:rPr>
                <w:rFonts w:ascii="Calibri" w:eastAsia="Calibri" w:hAnsi="Calibri" w:cs="Calibri"/>
                <w:color w:val="000000"/>
                <w:lang w:val="en-US" w:eastAsia="en-US"/>
              </w:rPr>
              <w:t xml:space="preserve">A thick layer of dust hangs in the air, limiting visibility. Sounds of distress echo in the background—shouts for help, distant sirens, and the occasional rumble of aftershocks. Structural </w:t>
            </w:r>
            <w:r w:rsidRPr="002018FE">
              <w:rPr>
                <w:rFonts w:ascii="Calibri" w:eastAsia="Calibri" w:hAnsi="Calibri" w:cs="Calibri"/>
                <w:color w:val="000000"/>
                <w:lang w:val="en-US" w:eastAsia="en-US"/>
              </w:rPr>
              <w:lastRenderedPageBreak/>
              <w:t>instability is evident, with partially damaged walls swaying slightly and loose objects scattered across the area.</w:t>
            </w:r>
          </w:p>
          <w:p w14:paraId="3AEC7219" w14:textId="55A03A03" w:rsidR="009105EB" w:rsidRPr="00BF4AE8" w:rsidRDefault="00BF4AE8" w:rsidP="009D41C8">
            <w:pPr>
              <w:pBdr>
                <w:top w:val="nil"/>
                <w:left w:val="nil"/>
                <w:bottom w:val="nil"/>
                <w:right w:val="nil"/>
                <w:between w:val="nil"/>
              </w:pBdr>
              <w:jc w:val="both"/>
              <w:rPr>
                <w:rFonts w:ascii="Calibri" w:eastAsia="Calibri" w:hAnsi="Calibri" w:cs="Calibri"/>
                <w:color w:val="000000"/>
                <w:lang w:val="en-US" w:eastAsia="en-US"/>
              </w:rPr>
            </w:pPr>
            <w:r w:rsidRPr="002018FE">
              <w:rPr>
                <w:rFonts w:ascii="Calibri" w:eastAsia="Calibri" w:hAnsi="Calibri" w:cs="Calibri"/>
                <w:color w:val="000000"/>
                <w:lang w:val="en-US" w:eastAsia="en-US"/>
              </w:rPr>
              <w:t xml:space="preserve">Despite the devastation, several disoriented bystanders are present, standing at a distance in shock and confusion. </w:t>
            </w:r>
          </w:p>
        </w:tc>
      </w:tr>
      <w:tr w:rsidR="008A42FE" w:rsidRPr="00F27B28" w14:paraId="48898F7C" w14:textId="77777777" w:rsidTr="009D41C8">
        <w:trPr>
          <w:trHeight w:val="396"/>
        </w:trPr>
        <w:tc>
          <w:tcPr>
            <w:tcW w:w="10080" w:type="dxa"/>
            <w:tcBorders>
              <w:top w:val="single" w:sz="12" w:space="0" w:color="E48312"/>
              <w:left w:val="single" w:sz="12" w:space="0" w:color="E48312"/>
              <w:right w:val="single" w:sz="12" w:space="0" w:color="E48312"/>
            </w:tcBorders>
          </w:tcPr>
          <w:p w14:paraId="4521913D" w14:textId="77777777" w:rsidR="008A42FE" w:rsidRPr="00F27B28" w:rsidRDefault="008A42FE" w:rsidP="000E151F">
            <w:pPr>
              <w:pBdr>
                <w:top w:val="nil"/>
                <w:left w:val="nil"/>
                <w:bottom w:val="nil"/>
                <w:right w:val="nil"/>
                <w:between w:val="nil"/>
              </w:pBdr>
              <w:rPr>
                <w:rFonts w:ascii="Calibri" w:eastAsia="Calibri" w:hAnsi="Calibri" w:cs="Calibri"/>
                <w:b/>
                <w:color w:val="000000"/>
                <w:lang w:val="en-US" w:eastAsia="en-US"/>
              </w:rPr>
            </w:pPr>
            <w:r w:rsidRPr="00F27B28">
              <w:rPr>
                <w:rFonts w:ascii="Calibri" w:eastAsia="Calibri" w:hAnsi="Calibri" w:cs="Calibri"/>
                <w:b/>
                <w:color w:val="000000"/>
                <w:lang w:val="en-US" w:eastAsia="en-US"/>
              </w:rPr>
              <w:lastRenderedPageBreak/>
              <w:t xml:space="preserve">Interaction – what should the participant do: </w:t>
            </w:r>
          </w:p>
          <w:p w14:paraId="33CDADD9" w14:textId="77777777" w:rsidR="008A42FE" w:rsidRPr="00F27B28" w:rsidRDefault="008A42FE" w:rsidP="000E151F">
            <w:pPr>
              <w:pBdr>
                <w:top w:val="nil"/>
                <w:left w:val="nil"/>
                <w:bottom w:val="nil"/>
                <w:right w:val="nil"/>
                <w:between w:val="nil"/>
              </w:pBdr>
              <w:rPr>
                <w:rFonts w:ascii="Calibri" w:eastAsia="Calibri" w:hAnsi="Calibri" w:cs="Calibri"/>
                <w:i/>
                <w:iCs/>
                <w:color w:val="000000"/>
                <w:lang w:val="en-US" w:eastAsia="en-US"/>
              </w:rPr>
            </w:pPr>
            <w:r w:rsidRPr="00F27B28">
              <w:rPr>
                <w:rFonts w:ascii="Calibri" w:eastAsia="Calibri" w:hAnsi="Calibri" w:cs="Calibri"/>
                <w:b/>
                <w:bCs/>
                <w:i/>
                <w:iCs/>
                <w:color w:val="000000"/>
                <w:lang w:val="en-US" w:eastAsia="en-US"/>
              </w:rPr>
              <w:t>Initial safety check:</w:t>
            </w:r>
          </w:p>
          <w:p w14:paraId="74932BC1" w14:textId="77777777" w:rsidR="008A42FE" w:rsidRDefault="008A42FE" w:rsidP="000E151F">
            <w:pPr>
              <w:pBdr>
                <w:top w:val="nil"/>
                <w:left w:val="nil"/>
                <w:bottom w:val="nil"/>
                <w:right w:val="nil"/>
                <w:between w:val="nil"/>
              </w:pBdr>
              <w:rPr>
                <w:rFonts w:ascii="Calibri" w:eastAsia="Calibri" w:hAnsi="Calibri" w:cs="Calibri"/>
                <w:color w:val="000000"/>
                <w:lang w:val="en-US" w:eastAsia="en-US"/>
              </w:rPr>
            </w:pPr>
            <w:r w:rsidRPr="00F27B28">
              <w:rPr>
                <w:rFonts w:ascii="Calibri" w:eastAsia="Calibri" w:hAnsi="Calibri" w:cs="Calibri"/>
                <w:color w:val="000000"/>
                <w:lang w:val="en-US" w:eastAsia="en-US"/>
              </w:rPr>
              <w:t>The participant moves through the debris-filled area.</w:t>
            </w:r>
          </w:p>
          <w:p w14:paraId="50C82B6A" w14:textId="77777777" w:rsidR="009D4AF8" w:rsidRDefault="009D4AF8" w:rsidP="000E151F">
            <w:pPr>
              <w:pBdr>
                <w:top w:val="nil"/>
                <w:left w:val="nil"/>
                <w:bottom w:val="nil"/>
                <w:right w:val="nil"/>
                <w:between w:val="nil"/>
              </w:pBdr>
              <w:rPr>
                <w:rFonts w:ascii="Calibri" w:eastAsia="Calibri" w:hAnsi="Calibri" w:cs="Calibri"/>
                <w:color w:val="000000"/>
                <w:lang w:val="en-US" w:eastAsia="en-US"/>
              </w:rPr>
            </w:pPr>
          </w:p>
          <w:p w14:paraId="23319570" w14:textId="77777777" w:rsidR="009D4AF8" w:rsidRDefault="009D4AF8" w:rsidP="009D4AF8">
            <w:pPr>
              <w:pBdr>
                <w:top w:val="nil"/>
                <w:left w:val="nil"/>
                <w:bottom w:val="nil"/>
                <w:right w:val="nil"/>
                <w:between w:val="nil"/>
              </w:pBdr>
              <w:ind w:left="141"/>
              <w:rPr>
                <w:rFonts w:ascii="Segoe UI Emoji" w:hAnsi="Segoe UI Emoji" w:cs="Segoe UI Emoji"/>
              </w:rPr>
            </w:pPr>
          </w:p>
          <w:p w14:paraId="403EBDD5" w14:textId="77777777" w:rsidR="009D4AF8" w:rsidRDefault="009D4AF8" w:rsidP="009D4AF8">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42056D8B" w14:textId="77777777" w:rsidR="009D4AF8" w:rsidRPr="00F90C97" w:rsidRDefault="009D4AF8" w:rsidP="009D4AF8">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9D4AF8" w:rsidRPr="000A6A2C" w14:paraId="21C5B5D4" w14:textId="77777777" w:rsidTr="00D42A7E">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65484D2D" w14:textId="2F62C1FD" w:rsidR="009D4AF8" w:rsidRPr="000A6A2C" w:rsidRDefault="009D4AF8" w:rsidP="0049346B">
                  <w:pPr>
                    <w:framePr w:hSpace="141" w:wrap="around" w:vAnchor="text" w:hAnchor="text" w:x="-172" w:y="1"/>
                    <w:jc w:val="both"/>
                    <w:rPr>
                      <w:rFonts w:ascii="Calibri" w:hAnsi="Calibri" w:cs="Calibri"/>
                      <w:b/>
                      <w:bCs/>
                      <w:i/>
                      <w:iCs/>
                      <w:lang w:val="en-US"/>
                    </w:rPr>
                  </w:pPr>
                  <w:r w:rsidRPr="009D4AF8">
                    <w:rPr>
                      <w:rFonts w:ascii="Calibri" w:eastAsia="Calibri" w:hAnsi="Calibri" w:cs="Calibri"/>
                      <w:b/>
                      <w:bCs/>
                      <w:i/>
                      <w:iCs/>
                      <w:lang w:eastAsia="en-US"/>
                    </w:rPr>
                    <w:t>Check for hazards (unstable walls, fire, debris) before approaching.</w:t>
                  </w:r>
                </w:p>
              </w:tc>
            </w:tr>
          </w:tbl>
          <w:p w14:paraId="38DD50DF" w14:textId="77777777" w:rsidR="009D4AF8" w:rsidRDefault="009D4AF8" w:rsidP="009D4AF8">
            <w:pPr>
              <w:pBdr>
                <w:top w:val="nil"/>
                <w:left w:val="nil"/>
                <w:bottom w:val="nil"/>
                <w:right w:val="nil"/>
                <w:between w:val="nil"/>
              </w:pBdr>
              <w:spacing w:line="276" w:lineRule="auto"/>
              <w:rPr>
                <w:rFonts w:ascii="Calibri" w:hAnsi="Calibri" w:cs="Calibri"/>
                <w:color w:val="EE0000"/>
              </w:rPr>
            </w:pPr>
          </w:p>
          <w:p w14:paraId="1D744019" w14:textId="77777777" w:rsidR="009D4AF8" w:rsidRPr="00F90C97" w:rsidRDefault="009D4AF8" w:rsidP="009D4AF8">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9D4AF8" w:rsidRPr="000A6A2C" w14:paraId="17458A54" w14:textId="77777777" w:rsidTr="00D42A7E">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0FCBC4B2" w14:textId="55DAC844" w:rsidR="009D4AF8" w:rsidRPr="000A6A2C" w:rsidRDefault="009D4AF8" w:rsidP="0049346B">
                  <w:pPr>
                    <w:framePr w:hSpace="141" w:wrap="around" w:vAnchor="text" w:hAnchor="text" w:x="-172" w:y="1"/>
                    <w:jc w:val="both"/>
                    <w:rPr>
                      <w:rFonts w:ascii="Calibri" w:hAnsi="Calibri" w:cs="Calibri"/>
                      <w:b/>
                      <w:bCs/>
                      <w:i/>
                      <w:iCs/>
                      <w:lang w:val="en-US"/>
                    </w:rPr>
                  </w:pPr>
                  <w:r>
                    <w:rPr>
                      <w:rFonts w:ascii="Calibri" w:eastAsia="Calibri" w:hAnsi="Calibri" w:cs="Calibri"/>
                      <w:b/>
                      <w:bCs/>
                      <w:i/>
                      <w:iCs/>
                      <w:lang w:eastAsia="en-US"/>
                    </w:rPr>
                    <w:t>G</w:t>
                  </w:r>
                  <w:r w:rsidRPr="009D4AF8">
                    <w:rPr>
                      <w:rFonts w:ascii="Calibri" w:eastAsia="Calibri" w:hAnsi="Calibri" w:cs="Calibri"/>
                      <w:b/>
                      <w:bCs/>
                      <w:i/>
                      <w:iCs/>
                      <w:lang w:eastAsia="en-US"/>
                    </w:rPr>
                    <w:t>o directly to the injured person without checking the scene.</w:t>
                  </w:r>
                </w:p>
              </w:tc>
            </w:tr>
          </w:tbl>
          <w:p w14:paraId="05FBAD3C" w14:textId="77777777" w:rsidR="009D4AF8" w:rsidRPr="009D4AF8" w:rsidRDefault="009D4AF8" w:rsidP="000E151F">
            <w:pPr>
              <w:pBdr>
                <w:top w:val="nil"/>
                <w:left w:val="nil"/>
                <w:bottom w:val="nil"/>
                <w:right w:val="nil"/>
                <w:between w:val="nil"/>
              </w:pBdr>
              <w:rPr>
                <w:rFonts w:ascii="Calibri" w:eastAsia="Calibri" w:hAnsi="Calibri" w:cs="Calibri"/>
                <w:color w:val="000000"/>
                <w:lang w:eastAsia="en-US"/>
              </w:rPr>
            </w:pPr>
          </w:p>
          <w:p w14:paraId="4D0287B8" w14:textId="5347763E" w:rsidR="008A42FE" w:rsidRPr="003D27A1" w:rsidRDefault="00C81252" w:rsidP="008A42FE">
            <w:pPr>
              <w:pStyle w:val="ListeParagraf"/>
              <w:numPr>
                <w:ilvl w:val="0"/>
                <w:numId w:val="18"/>
              </w:numPr>
              <w:pBdr>
                <w:top w:val="nil"/>
                <w:left w:val="nil"/>
                <w:bottom w:val="nil"/>
                <w:right w:val="nil"/>
                <w:between w:val="nil"/>
              </w:pBdr>
              <w:spacing w:line="276" w:lineRule="auto"/>
              <w:rPr>
                <w:rFonts w:ascii="Calibri" w:hAnsi="Calibri" w:cs="Calibri"/>
                <w:color w:val="EE0000"/>
                <w:lang w:val="en-US"/>
              </w:rPr>
            </w:pPr>
            <w:r>
              <w:rPr>
                <w:rFonts w:ascii="Calibri" w:eastAsia="Cambria" w:hAnsi="Calibri" w:cs="Calibri"/>
                <w:color w:val="EE0000"/>
                <w:lang w:val="en-US"/>
              </w:rPr>
              <w:t>Stay calm.</w:t>
            </w:r>
            <w:r w:rsidRPr="003D27A1" w:rsidDel="00C81252">
              <w:rPr>
                <w:rFonts w:ascii="Calibri" w:eastAsia="Cambria" w:hAnsi="Calibri" w:cs="Calibri"/>
                <w:color w:val="EE0000"/>
                <w:lang w:val="en-US"/>
              </w:rPr>
              <w:t xml:space="preserve"> </w:t>
            </w:r>
          </w:p>
          <w:p w14:paraId="5B5070CF" w14:textId="7D2111AB" w:rsidR="00B9414F" w:rsidRPr="00457D14" w:rsidRDefault="008A42FE" w:rsidP="00457D14">
            <w:pPr>
              <w:numPr>
                <w:ilvl w:val="2"/>
                <w:numId w:val="11"/>
              </w:numPr>
              <w:pBdr>
                <w:top w:val="nil"/>
                <w:left w:val="nil"/>
                <w:bottom w:val="nil"/>
                <w:right w:val="nil"/>
                <w:between w:val="nil"/>
              </w:pBdr>
              <w:rPr>
                <w:rFonts w:ascii="Calibri" w:eastAsia="Calibri" w:hAnsi="Calibri" w:cs="Calibri"/>
                <w:color w:val="EE0000"/>
                <w:lang w:val="en-US" w:eastAsia="en-US"/>
              </w:rPr>
            </w:pPr>
            <w:r w:rsidRPr="003D27A1">
              <w:rPr>
                <w:rFonts w:ascii="Calibri" w:eastAsia="Calibri" w:hAnsi="Calibri" w:cs="Calibri"/>
                <w:color w:val="EE0000"/>
                <w:lang w:val="en-US" w:eastAsia="en-US"/>
              </w:rPr>
              <w:t>“Let’s check the surroundings. We need to find a safe spot.”</w:t>
            </w:r>
          </w:p>
          <w:p w14:paraId="06ECC198" w14:textId="77777777" w:rsidR="008A42FE" w:rsidRDefault="008A42FE" w:rsidP="008A42FE">
            <w:pPr>
              <w:numPr>
                <w:ilvl w:val="2"/>
                <w:numId w:val="11"/>
              </w:numPr>
              <w:pBdr>
                <w:top w:val="nil"/>
                <w:left w:val="nil"/>
                <w:bottom w:val="nil"/>
                <w:right w:val="nil"/>
                <w:between w:val="nil"/>
              </w:pBdr>
              <w:rPr>
                <w:rFonts w:ascii="Calibri" w:eastAsia="Calibri" w:hAnsi="Calibri" w:cs="Calibri"/>
                <w:color w:val="EE0000"/>
                <w:lang w:val="en-US" w:eastAsia="en-US"/>
              </w:rPr>
            </w:pPr>
            <w:r w:rsidRPr="003D27A1">
              <w:rPr>
                <w:rFonts w:ascii="Calibri" w:eastAsia="Calibri" w:hAnsi="Calibri" w:cs="Calibri"/>
                <w:color w:val="EE0000"/>
                <w:lang w:val="en-US" w:eastAsia="en-US"/>
              </w:rPr>
              <w:t>“This looks like a suitable place, away from power lines and debris.”</w:t>
            </w:r>
          </w:p>
          <w:p w14:paraId="7FD13424" w14:textId="77777777" w:rsidR="00B9414F" w:rsidRDefault="00B9414F" w:rsidP="00B9414F">
            <w:pPr>
              <w:pBdr>
                <w:top w:val="nil"/>
                <w:left w:val="nil"/>
                <w:bottom w:val="nil"/>
                <w:right w:val="nil"/>
                <w:between w:val="nil"/>
              </w:pBdr>
              <w:rPr>
                <w:rFonts w:ascii="Calibri" w:eastAsia="Calibri" w:hAnsi="Calibri" w:cs="Calibri"/>
                <w:color w:val="EE0000"/>
                <w:lang w:val="en-US" w:eastAsia="en-US"/>
              </w:rPr>
            </w:pPr>
          </w:p>
          <w:p w14:paraId="282C5634" w14:textId="77777777" w:rsidR="00B9414F" w:rsidRPr="00151742" w:rsidRDefault="00B9414F" w:rsidP="00B9414F">
            <w:pPr>
              <w:pBdr>
                <w:top w:val="nil"/>
                <w:left w:val="nil"/>
                <w:bottom w:val="nil"/>
                <w:right w:val="nil"/>
                <w:between w:val="nil"/>
              </w:pBdr>
              <w:ind w:left="141"/>
              <w:rPr>
                <w:rFonts w:ascii="Calibri" w:eastAsia="Calibri" w:hAnsi="Calibri" w:cs="Calibri"/>
                <w:color w:val="EE0000"/>
                <w:lang w:val="en-GB" w:eastAsia="en-US"/>
              </w:rPr>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“The area appears safe.”</w:t>
            </w:r>
          </w:p>
          <w:p w14:paraId="4322C6AB" w14:textId="77777777" w:rsidR="00B9414F" w:rsidRPr="00B9414F" w:rsidRDefault="00B9414F" w:rsidP="00B9414F">
            <w:pPr>
              <w:pBdr>
                <w:top w:val="nil"/>
                <w:left w:val="nil"/>
                <w:bottom w:val="nil"/>
                <w:right w:val="nil"/>
                <w:between w:val="nil"/>
              </w:pBdr>
              <w:rPr>
                <w:rFonts w:ascii="Calibri" w:eastAsia="Calibri" w:hAnsi="Calibri" w:cs="Calibri"/>
                <w:color w:val="EE0000"/>
                <w:lang w:val="en-GB" w:eastAsia="en-US"/>
              </w:rPr>
            </w:pPr>
          </w:p>
          <w:p w14:paraId="14CD9C30" w14:textId="77777777" w:rsidR="001D7688" w:rsidRDefault="001D7688" w:rsidP="000E151F">
            <w:pPr>
              <w:pBdr>
                <w:top w:val="nil"/>
                <w:left w:val="nil"/>
                <w:bottom w:val="nil"/>
                <w:right w:val="nil"/>
                <w:between w:val="nil"/>
              </w:pBdr>
              <w:rPr>
                <w:rFonts w:ascii="Calibri" w:eastAsia="Calibri" w:hAnsi="Calibri" w:cs="Calibri"/>
                <w:b/>
                <w:bCs/>
                <w:i/>
                <w:iCs/>
                <w:color w:val="000000"/>
                <w:lang w:val="en-US" w:eastAsia="en-US"/>
              </w:rPr>
            </w:pPr>
          </w:p>
          <w:p w14:paraId="43CB9C57" w14:textId="740C3EAE" w:rsidR="008A42FE" w:rsidRPr="00F27B28" w:rsidRDefault="008A42FE" w:rsidP="000E151F">
            <w:pPr>
              <w:pBdr>
                <w:top w:val="nil"/>
                <w:left w:val="nil"/>
                <w:bottom w:val="nil"/>
                <w:right w:val="nil"/>
                <w:between w:val="nil"/>
              </w:pBdr>
              <w:rPr>
                <w:rFonts w:ascii="Calibri" w:eastAsia="Calibri" w:hAnsi="Calibri" w:cs="Calibri"/>
                <w:i/>
                <w:iCs/>
                <w:color w:val="000000"/>
                <w:lang w:val="en-US" w:eastAsia="en-US"/>
              </w:rPr>
            </w:pPr>
            <w:r w:rsidRPr="00F27B28">
              <w:rPr>
                <w:rFonts w:ascii="Calibri" w:eastAsia="Calibri" w:hAnsi="Calibri" w:cs="Calibri"/>
                <w:b/>
                <w:bCs/>
                <w:i/>
                <w:iCs/>
                <w:color w:val="000000"/>
                <w:lang w:val="en-US" w:eastAsia="en-US"/>
              </w:rPr>
              <w:t>Identifying the injured person:</w:t>
            </w:r>
          </w:p>
          <w:p w14:paraId="75399151" w14:textId="77777777" w:rsidR="008A42FE" w:rsidRDefault="008A42FE" w:rsidP="000E151F">
            <w:pPr>
              <w:pBdr>
                <w:top w:val="nil"/>
                <w:left w:val="nil"/>
                <w:bottom w:val="nil"/>
                <w:right w:val="nil"/>
                <w:between w:val="nil"/>
              </w:pBdr>
              <w:rPr>
                <w:rFonts w:ascii="Calibri" w:eastAsia="Calibri" w:hAnsi="Calibri" w:cs="Calibri"/>
                <w:color w:val="000000"/>
                <w:lang w:val="en-US" w:eastAsia="en-US"/>
              </w:rPr>
            </w:pPr>
            <w:r w:rsidRPr="00F27B28">
              <w:rPr>
                <w:rFonts w:ascii="Calibri" w:eastAsia="Calibri" w:hAnsi="Calibri" w:cs="Calibri"/>
                <w:color w:val="000000"/>
                <w:lang w:val="en-US" w:eastAsia="en-US"/>
              </w:rPr>
              <w:t>A scene shows a conscious adult lying on the ground</w:t>
            </w:r>
          </w:p>
          <w:p w14:paraId="2C9AF059" w14:textId="77777777" w:rsidR="00B9414F" w:rsidRDefault="00B9414F" w:rsidP="000E151F">
            <w:pPr>
              <w:pBdr>
                <w:top w:val="nil"/>
                <w:left w:val="nil"/>
                <w:bottom w:val="nil"/>
                <w:right w:val="nil"/>
                <w:between w:val="nil"/>
              </w:pBdr>
              <w:rPr>
                <w:rFonts w:ascii="Calibri" w:eastAsia="Calibri" w:hAnsi="Calibri" w:cs="Calibri"/>
                <w:color w:val="000000"/>
                <w:lang w:val="en-US" w:eastAsia="en-US"/>
              </w:rPr>
            </w:pPr>
          </w:p>
          <w:p w14:paraId="167C3CFE" w14:textId="77777777" w:rsidR="00457D14" w:rsidRDefault="00457D14" w:rsidP="00457D14">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373C9E23" w14:textId="77777777" w:rsidR="00457D14" w:rsidRPr="00F90C97" w:rsidRDefault="00457D14" w:rsidP="00457D14">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457D14" w:rsidRPr="000A6A2C" w14:paraId="1F9195A2" w14:textId="77777777" w:rsidTr="00D42A7E">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2B8B7198" w14:textId="7F4EA8CB" w:rsidR="00457D14" w:rsidRPr="000A6A2C" w:rsidRDefault="00457D14" w:rsidP="0049346B">
                  <w:pPr>
                    <w:framePr w:hSpace="141" w:wrap="around" w:vAnchor="text" w:hAnchor="text" w:x="-172" w:y="1"/>
                    <w:jc w:val="both"/>
                    <w:rPr>
                      <w:rFonts w:ascii="Calibri" w:hAnsi="Calibri" w:cs="Calibri"/>
                      <w:b/>
                      <w:bCs/>
                      <w:i/>
                      <w:iCs/>
                      <w:lang w:val="en-US"/>
                    </w:rPr>
                  </w:pPr>
                  <w:r w:rsidRPr="00457D14">
                    <w:rPr>
                      <w:rFonts w:ascii="Calibri" w:eastAsia="Calibri" w:hAnsi="Calibri" w:cs="Calibri"/>
                      <w:b/>
                      <w:bCs/>
                      <w:i/>
                      <w:iCs/>
                      <w:lang w:eastAsia="en-US"/>
                    </w:rPr>
                    <w:t>Approach, confirm responsiveness, and call out for help (112)</w:t>
                  </w:r>
                </w:p>
              </w:tc>
            </w:tr>
          </w:tbl>
          <w:p w14:paraId="2F263148" w14:textId="77777777" w:rsidR="00457D14" w:rsidRDefault="00457D14" w:rsidP="00457D14">
            <w:pPr>
              <w:pBdr>
                <w:top w:val="nil"/>
                <w:left w:val="nil"/>
                <w:bottom w:val="nil"/>
                <w:right w:val="nil"/>
                <w:between w:val="nil"/>
              </w:pBdr>
              <w:spacing w:line="276" w:lineRule="auto"/>
              <w:rPr>
                <w:rFonts w:ascii="Calibri" w:hAnsi="Calibri" w:cs="Calibri"/>
                <w:color w:val="EE0000"/>
              </w:rPr>
            </w:pPr>
          </w:p>
          <w:p w14:paraId="673D714B" w14:textId="77777777" w:rsidR="00457D14" w:rsidRPr="00F90C97" w:rsidRDefault="00457D14" w:rsidP="00457D14">
            <w:pPr>
              <w:pStyle w:val="NormalWeb"/>
              <w:rPr>
                <w:rFonts w:eastAsiaTheme="majorEastAsia"/>
                <w:b/>
                <w:bCs/>
              </w:rPr>
            </w:pPr>
            <w:r>
              <w:rPr>
                <w:rFonts w:ascii="Segoe UI Emoji" w:hAnsi="Segoe UI Emoji" w:cs="Segoe UI Emoji"/>
              </w:rPr>
              <w:lastRenderedPageBreak/>
              <w:t>❌</w:t>
            </w:r>
          </w:p>
          <w:tbl>
            <w:tblPr>
              <w:tblStyle w:val="TabloKlavuzu"/>
              <w:tblW w:w="2054" w:type="dxa"/>
              <w:tblLook w:val="04A0" w:firstRow="1" w:lastRow="0" w:firstColumn="1" w:lastColumn="0" w:noHBand="0" w:noVBand="1"/>
            </w:tblPr>
            <w:tblGrid>
              <w:gridCol w:w="2054"/>
            </w:tblGrid>
            <w:tr w:rsidR="00457D14" w:rsidRPr="000A6A2C" w14:paraId="43D92FA7" w14:textId="77777777" w:rsidTr="00D42A7E">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3B3037CB" w14:textId="6EF7D07A" w:rsidR="00457D14" w:rsidRPr="000A6A2C" w:rsidRDefault="00457D14" w:rsidP="0049346B">
                  <w:pPr>
                    <w:framePr w:hSpace="141" w:wrap="around" w:vAnchor="text" w:hAnchor="text" w:x="-172" w:y="1"/>
                    <w:jc w:val="both"/>
                    <w:rPr>
                      <w:rFonts w:ascii="Calibri" w:hAnsi="Calibri" w:cs="Calibri"/>
                      <w:b/>
                      <w:bCs/>
                      <w:i/>
                      <w:iCs/>
                      <w:lang w:val="en-US"/>
                    </w:rPr>
                  </w:pPr>
                  <w:r w:rsidRPr="00457D14">
                    <w:rPr>
                      <w:rFonts w:ascii="Calibri" w:eastAsia="Calibri" w:hAnsi="Calibri" w:cs="Calibri"/>
                      <w:b/>
                      <w:bCs/>
                      <w:i/>
                      <w:iCs/>
                      <w:lang w:eastAsia="en-US"/>
                    </w:rPr>
                    <w:t>Assume the victim is fine and delay contacting emergency services.</w:t>
                  </w:r>
                </w:p>
              </w:tc>
            </w:tr>
          </w:tbl>
          <w:p w14:paraId="4F6173A6" w14:textId="77777777" w:rsidR="00B9414F" w:rsidRDefault="00B9414F" w:rsidP="000E151F">
            <w:pPr>
              <w:pBdr>
                <w:top w:val="nil"/>
                <w:left w:val="nil"/>
                <w:bottom w:val="nil"/>
                <w:right w:val="nil"/>
                <w:between w:val="nil"/>
              </w:pBdr>
              <w:rPr>
                <w:rFonts w:ascii="Calibri" w:eastAsia="Calibri" w:hAnsi="Calibri" w:cs="Calibri"/>
                <w:color w:val="000000"/>
                <w:lang w:eastAsia="en-US"/>
              </w:rPr>
            </w:pPr>
          </w:p>
          <w:p w14:paraId="6EE9DE86" w14:textId="1607C5C5" w:rsidR="00B9414F" w:rsidRDefault="00B9414F" w:rsidP="000E151F">
            <w:pPr>
              <w:pBdr>
                <w:top w:val="nil"/>
                <w:left w:val="nil"/>
                <w:bottom w:val="nil"/>
                <w:right w:val="nil"/>
                <w:between w:val="nil"/>
              </w:pBdr>
              <w:rPr>
                <w:rStyle w:val="Vurgu"/>
                <w:rFonts w:eastAsiaTheme="majorEastAsia"/>
              </w:rPr>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“Victim identified.”</w:t>
            </w:r>
          </w:p>
          <w:p w14:paraId="7038EF03" w14:textId="77777777" w:rsidR="00B9414F" w:rsidRDefault="00B9414F" w:rsidP="000E151F">
            <w:pPr>
              <w:pBdr>
                <w:top w:val="nil"/>
                <w:left w:val="nil"/>
                <w:bottom w:val="nil"/>
                <w:right w:val="nil"/>
                <w:between w:val="nil"/>
              </w:pBdr>
              <w:rPr>
                <w:rStyle w:val="Vurgu"/>
                <w:rFonts w:eastAsiaTheme="majorEastAsia"/>
              </w:rPr>
            </w:pPr>
          </w:p>
          <w:p w14:paraId="604E09CB" w14:textId="77777777" w:rsidR="00B9414F" w:rsidRPr="00B9414F" w:rsidRDefault="00B9414F" w:rsidP="000E151F">
            <w:pPr>
              <w:pBdr>
                <w:top w:val="nil"/>
                <w:left w:val="nil"/>
                <w:bottom w:val="nil"/>
                <w:right w:val="nil"/>
                <w:between w:val="nil"/>
              </w:pBdr>
              <w:rPr>
                <w:rFonts w:ascii="Calibri" w:eastAsia="Calibri" w:hAnsi="Calibri" w:cs="Calibri"/>
                <w:color w:val="000000"/>
                <w:lang w:eastAsia="en-US"/>
              </w:rPr>
            </w:pPr>
          </w:p>
          <w:p w14:paraId="3C88B6DA" w14:textId="36B28B9C" w:rsidR="008A42FE" w:rsidRPr="00F27B28" w:rsidRDefault="008A42FE" w:rsidP="008A42FE">
            <w:pPr>
              <w:numPr>
                <w:ilvl w:val="2"/>
                <w:numId w:val="11"/>
              </w:numPr>
              <w:pBdr>
                <w:top w:val="nil"/>
                <w:left w:val="nil"/>
                <w:bottom w:val="nil"/>
                <w:right w:val="nil"/>
                <w:between w:val="nil"/>
              </w:pBdr>
              <w:rPr>
                <w:rFonts w:ascii="Calibri" w:eastAsia="Calibri" w:hAnsi="Calibri" w:cs="Calibri"/>
                <w:color w:val="EE0000"/>
                <w:lang w:val="en-US" w:eastAsia="en-US"/>
              </w:rPr>
            </w:pPr>
            <w:r w:rsidRPr="00F27B28">
              <w:rPr>
                <w:rFonts w:ascii="Calibri" w:eastAsia="Calibri" w:hAnsi="Calibri" w:cs="Calibri"/>
                <w:color w:val="EE0000"/>
                <w:lang w:val="en-US" w:eastAsia="en-US"/>
              </w:rPr>
              <w:t>“There is an injured person here! He looks conscious. We need to intervene immediately.”</w:t>
            </w:r>
          </w:p>
          <w:p w14:paraId="63DBAEB9" w14:textId="77777777" w:rsidR="008A42FE" w:rsidRPr="00F27B28" w:rsidRDefault="008A42FE" w:rsidP="008A42FE">
            <w:pPr>
              <w:numPr>
                <w:ilvl w:val="2"/>
                <w:numId w:val="11"/>
              </w:numPr>
              <w:pBdr>
                <w:top w:val="nil"/>
                <w:left w:val="nil"/>
                <w:bottom w:val="nil"/>
                <w:right w:val="nil"/>
                <w:between w:val="nil"/>
              </w:pBdr>
              <w:rPr>
                <w:rFonts w:ascii="Calibri" w:eastAsia="Calibri" w:hAnsi="Calibri" w:cs="Calibri"/>
                <w:color w:val="EE0000"/>
                <w:lang w:val="en-US" w:eastAsia="en-US"/>
              </w:rPr>
            </w:pPr>
            <w:r w:rsidRPr="00F27B28">
              <w:rPr>
                <w:rFonts w:ascii="Calibri" w:eastAsia="Calibri" w:hAnsi="Calibri" w:cs="Calibri"/>
                <w:color w:val="EE0000"/>
                <w:lang w:val="en-US" w:eastAsia="en-US"/>
              </w:rPr>
              <w:t>"Alright, I’ll call 112 and request emergency assistance."</w:t>
            </w:r>
          </w:p>
          <w:p w14:paraId="5E3D6302" w14:textId="77777777" w:rsidR="001D7688" w:rsidRDefault="001D7688" w:rsidP="000E151F">
            <w:pPr>
              <w:pBdr>
                <w:top w:val="nil"/>
                <w:left w:val="nil"/>
                <w:bottom w:val="nil"/>
                <w:right w:val="nil"/>
                <w:between w:val="nil"/>
              </w:pBdr>
              <w:rPr>
                <w:rFonts w:ascii="Calibri" w:eastAsia="Calibri" w:hAnsi="Calibri" w:cs="Calibri"/>
                <w:b/>
                <w:bCs/>
                <w:i/>
                <w:iCs/>
                <w:color w:val="000000"/>
                <w:lang w:val="en-US" w:eastAsia="en-US"/>
              </w:rPr>
            </w:pPr>
          </w:p>
          <w:p w14:paraId="7DCACDC3" w14:textId="62EDF784" w:rsidR="008A42FE" w:rsidRDefault="008A42FE" w:rsidP="000E151F">
            <w:pPr>
              <w:pBdr>
                <w:top w:val="nil"/>
                <w:left w:val="nil"/>
                <w:bottom w:val="nil"/>
                <w:right w:val="nil"/>
                <w:between w:val="nil"/>
              </w:pBdr>
              <w:rPr>
                <w:rFonts w:ascii="Calibri" w:eastAsia="Calibri" w:hAnsi="Calibri" w:cs="Calibri"/>
                <w:b/>
                <w:bCs/>
                <w:i/>
                <w:iCs/>
                <w:color w:val="000000"/>
                <w:lang w:val="en-US" w:eastAsia="en-US"/>
              </w:rPr>
            </w:pPr>
            <w:r w:rsidRPr="00F27B28">
              <w:rPr>
                <w:rFonts w:ascii="Calibri" w:eastAsia="Calibri" w:hAnsi="Calibri" w:cs="Calibri"/>
                <w:b/>
                <w:bCs/>
                <w:i/>
                <w:iCs/>
                <w:color w:val="000000"/>
                <w:lang w:val="en-US" w:eastAsia="en-US"/>
              </w:rPr>
              <w:t>Situation assessment:</w:t>
            </w:r>
          </w:p>
          <w:p w14:paraId="6F57D636" w14:textId="77777777" w:rsidR="00457D14" w:rsidRDefault="00457D14" w:rsidP="00457D14">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17C1C3C4" w14:textId="77777777" w:rsidR="00457D14" w:rsidRPr="00F90C97" w:rsidRDefault="00457D14" w:rsidP="00457D14">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457D14" w:rsidRPr="000A6A2C" w14:paraId="694B88D9" w14:textId="77777777" w:rsidTr="00D42A7E">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7F7FEA46" w14:textId="26866E51" w:rsidR="00457D14" w:rsidRPr="000A6A2C" w:rsidRDefault="00457D14" w:rsidP="0049346B">
                  <w:pPr>
                    <w:framePr w:hSpace="141" w:wrap="around" w:vAnchor="text" w:hAnchor="text" w:x="-172" w:y="1"/>
                    <w:jc w:val="both"/>
                    <w:rPr>
                      <w:rFonts w:ascii="Calibri" w:hAnsi="Calibri" w:cs="Calibri"/>
                      <w:b/>
                      <w:bCs/>
                      <w:i/>
                      <w:iCs/>
                      <w:lang w:val="en-US"/>
                    </w:rPr>
                  </w:pPr>
                  <w:r>
                    <w:rPr>
                      <w:rFonts w:ascii="Calibri" w:eastAsia="Calibri" w:hAnsi="Calibri" w:cs="Calibri"/>
                      <w:b/>
                      <w:bCs/>
                      <w:i/>
                      <w:iCs/>
                      <w:lang w:eastAsia="en-US"/>
                    </w:rPr>
                    <w:t>R</w:t>
                  </w:r>
                  <w:r w:rsidRPr="00457D14">
                    <w:rPr>
                      <w:rFonts w:ascii="Calibri" w:eastAsia="Calibri" w:hAnsi="Calibri" w:cs="Calibri"/>
                      <w:b/>
                      <w:bCs/>
                      <w:i/>
                      <w:iCs/>
                      <w:lang w:eastAsia="en-US"/>
                    </w:rPr>
                    <w:t>ecognize: ‘This is arterial bleeding — I must act immediately.</w:t>
                  </w:r>
                </w:p>
              </w:tc>
            </w:tr>
          </w:tbl>
          <w:p w14:paraId="11CDCBC5" w14:textId="77777777" w:rsidR="00457D14" w:rsidRDefault="00457D14" w:rsidP="00457D14">
            <w:pPr>
              <w:pBdr>
                <w:top w:val="nil"/>
                <w:left w:val="nil"/>
                <w:bottom w:val="nil"/>
                <w:right w:val="nil"/>
                <w:between w:val="nil"/>
              </w:pBdr>
              <w:spacing w:line="276" w:lineRule="auto"/>
              <w:rPr>
                <w:rFonts w:ascii="Calibri" w:hAnsi="Calibri" w:cs="Calibri"/>
                <w:color w:val="EE0000"/>
              </w:rPr>
            </w:pPr>
          </w:p>
          <w:p w14:paraId="1F0EFD5D" w14:textId="77777777" w:rsidR="00457D14" w:rsidRPr="00F90C97" w:rsidRDefault="00457D14" w:rsidP="00457D14">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457D14" w:rsidRPr="000A6A2C" w14:paraId="2271CAC0" w14:textId="77777777" w:rsidTr="00D42A7E">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1D1AA67D" w14:textId="61426AD5" w:rsidR="00457D14" w:rsidRPr="000A6A2C" w:rsidRDefault="00457D14" w:rsidP="0049346B">
                  <w:pPr>
                    <w:framePr w:hSpace="141" w:wrap="around" w:vAnchor="text" w:hAnchor="text" w:x="-172" w:y="1"/>
                    <w:jc w:val="both"/>
                    <w:rPr>
                      <w:rFonts w:ascii="Calibri" w:hAnsi="Calibri" w:cs="Calibri"/>
                      <w:b/>
                      <w:bCs/>
                      <w:i/>
                      <w:iCs/>
                      <w:lang w:val="en-US"/>
                    </w:rPr>
                  </w:pPr>
                  <w:r w:rsidRPr="00457D14">
                    <w:rPr>
                      <w:rFonts w:ascii="Calibri" w:eastAsia="Calibri" w:hAnsi="Calibri" w:cs="Calibri"/>
                      <w:b/>
                      <w:bCs/>
                      <w:i/>
                      <w:iCs/>
                      <w:lang w:eastAsia="en-US"/>
                    </w:rPr>
                    <w:t>Think: ‘It might stop on its own; I’ll wait.</w:t>
                  </w:r>
                </w:p>
              </w:tc>
            </w:tr>
          </w:tbl>
          <w:p w14:paraId="2F5A80C4" w14:textId="77777777" w:rsidR="00457D14" w:rsidRPr="00457D14" w:rsidRDefault="00457D14" w:rsidP="000E151F">
            <w:pPr>
              <w:pBdr>
                <w:top w:val="nil"/>
                <w:left w:val="nil"/>
                <w:bottom w:val="nil"/>
                <w:right w:val="nil"/>
                <w:between w:val="nil"/>
              </w:pBdr>
              <w:rPr>
                <w:rFonts w:ascii="Calibri" w:eastAsia="Calibri" w:hAnsi="Calibri" w:cs="Calibri"/>
                <w:b/>
                <w:bCs/>
                <w:i/>
                <w:iCs/>
                <w:color w:val="000000"/>
                <w:lang w:eastAsia="en-US"/>
              </w:rPr>
            </w:pPr>
          </w:p>
          <w:p w14:paraId="37B822BA" w14:textId="77777777" w:rsidR="00457D14" w:rsidRPr="00F27B28" w:rsidRDefault="00457D14" w:rsidP="000E151F">
            <w:pPr>
              <w:pBdr>
                <w:top w:val="nil"/>
                <w:left w:val="nil"/>
                <w:bottom w:val="nil"/>
                <w:right w:val="nil"/>
                <w:between w:val="nil"/>
              </w:pBdr>
              <w:rPr>
                <w:rFonts w:ascii="Calibri" w:eastAsia="Calibri" w:hAnsi="Calibri" w:cs="Calibri"/>
                <w:b/>
                <w:bCs/>
                <w:i/>
                <w:iCs/>
                <w:color w:val="000000"/>
                <w:lang w:val="en-US" w:eastAsia="en-US"/>
              </w:rPr>
            </w:pPr>
          </w:p>
          <w:p w14:paraId="33BF1A4D" w14:textId="77777777" w:rsidR="00700BFC" w:rsidRPr="00F27B28" w:rsidRDefault="008A42FE" w:rsidP="00700BFC">
            <w:pPr>
              <w:pStyle w:val="ListeParagraf"/>
              <w:numPr>
                <w:ilvl w:val="0"/>
                <w:numId w:val="18"/>
              </w:numPr>
              <w:pBdr>
                <w:top w:val="nil"/>
                <w:left w:val="nil"/>
                <w:bottom w:val="nil"/>
                <w:right w:val="nil"/>
                <w:between w:val="nil"/>
              </w:pBdr>
              <w:rPr>
                <w:rFonts w:ascii="Calibri" w:eastAsia="Calibri" w:hAnsi="Calibri" w:cs="Calibri"/>
                <w:color w:val="EE0000"/>
                <w:lang w:val="en-US" w:eastAsia="en-US"/>
              </w:rPr>
            </w:pPr>
            <w:r w:rsidRPr="00F27B28">
              <w:rPr>
                <w:rFonts w:ascii="Calibri" w:eastAsia="Calibri" w:hAnsi="Calibri" w:cs="Calibri"/>
                <w:color w:val="EE0000"/>
                <w:lang w:val="en-US" w:eastAsia="en-US"/>
              </w:rPr>
              <w:t>The participant kneels next to the individual, touches his/her shoulder, and says, “</w:t>
            </w:r>
            <w:r w:rsidR="00700BFC" w:rsidRPr="00E222B3">
              <w:rPr>
                <w:rFonts w:ascii="Calibri" w:eastAsia="Calibri" w:hAnsi="Calibri" w:cs="Calibri"/>
                <w:color w:val="EE0000"/>
                <w:lang w:val="en-US" w:eastAsia="en-US"/>
              </w:rPr>
              <w:t>“I’m here to help. Stay calm</w:t>
            </w:r>
            <w:r w:rsidR="00700BFC" w:rsidRPr="00F27B28">
              <w:rPr>
                <w:rFonts w:ascii="Calibri" w:eastAsia="Calibri" w:hAnsi="Calibri" w:cs="Calibri"/>
                <w:color w:val="EE0000"/>
                <w:lang w:val="en-US" w:eastAsia="en-US"/>
              </w:rPr>
              <w:t>.</w:t>
            </w:r>
            <w:r w:rsidRPr="00F27B28">
              <w:rPr>
                <w:rFonts w:ascii="Calibri" w:eastAsia="Calibri" w:hAnsi="Calibri" w:cs="Calibri"/>
                <w:color w:val="EE0000"/>
                <w:lang w:val="en-US" w:eastAsia="en-US"/>
              </w:rPr>
              <w:t>”</w:t>
            </w:r>
          </w:p>
          <w:p w14:paraId="0482BF78" w14:textId="27A494D6" w:rsidR="00B9414F" w:rsidRPr="00457D14" w:rsidRDefault="00194773" w:rsidP="00457D14">
            <w:pPr>
              <w:pStyle w:val="ListeParagraf"/>
              <w:numPr>
                <w:ilvl w:val="0"/>
                <w:numId w:val="18"/>
              </w:numPr>
              <w:pBdr>
                <w:top w:val="nil"/>
                <w:left w:val="nil"/>
                <w:bottom w:val="nil"/>
                <w:right w:val="nil"/>
                <w:between w:val="nil"/>
              </w:pBdr>
              <w:rPr>
                <w:rFonts w:ascii="Calibri" w:eastAsia="Calibri" w:hAnsi="Calibri" w:cs="Calibri"/>
                <w:color w:val="EE0000"/>
                <w:lang w:val="en-US" w:eastAsia="en-US"/>
              </w:rPr>
            </w:pPr>
            <w:r w:rsidRPr="00F27B28">
              <w:rPr>
                <w:rFonts w:ascii="Calibri" w:eastAsia="Calibri" w:hAnsi="Calibri" w:cs="Calibri"/>
                <w:color w:val="EE0000"/>
                <w:lang w:val="en-US" w:eastAsia="en-US"/>
              </w:rPr>
              <w:t xml:space="preserve">Victim says I am not feeling Okay, </w:t>
            </w:r>
          </w:p>
          <w:p w14:paraId="15D1B3D2" w14:textId="2004F600" w:rsidR="00700BFC" w:rsidRDefault="00194773" w:rsidP="00700BFC">
            <w:pPr>
              <w:pStyle w:val="ListeParagraf"/>
              <w:numPr>
                <w:ilvl w:val="0"/>
                <w:numId w:val="18"/>
              </w:numPr>
              <w:pBdr>
                <w:top w:val="nil"/>
                <w:left w:val="nil"/>
                <w:bottom w:val="nil"/>
                <w:right w:val="nil"/>
                <w:between w:val="nil"/>
              </w:pBdr>
              <w:rPr>
                <w:rFonts w:ascii="Calibri" w:eastAsia="Calibri" w:hAnsi="Calibri" w:cs="Calibri"/>
                <w:color w:val="EE0000"/>
                <w:lang w:val="en-US" w:eastAsia="en-US"/>
              </w:rPr>
            </w:pPr>
            <w:r w:rsidRPr="00F27B28">
              <w:rPr>
                <w:rFonts w:ascii="Calibri" w:eastAsia="Calibri" w:hAnsi="Calibri" w:cs="Calibri"/>
                <w:color w:val="EE0000"/>
                <w:lang w:val="en-US" w:eastAsia="en-US"/>
              </w:rPr>
              <w:t xml:space="preserve">Participant says </w:t>
            </w:r>
            <w:r w:rsidR="00700BFC" w:rsidRPr="00F27B28">
              <w:rPr>
                <w:rFonts w:ascii="Calibri" w:eastAsia="Calibri" w:hAnsi="Calibri" w:cs="Calibri"/>
                <w:color w:val="EE0000"/>
                <w:lang w:val="en-US" w:eastAsia="en-US"/>
              </w:rPr>
              <w:t>“Oh, this is a serious leg wound. The blood is bright red and spraying out—this looks like arterial bleeding.”</w:t>
            </w:r>
            <w:r w:rsidRPr="00F27B28">
              <w:rPr>
                <w:rFonts w:ascii="Calibri" w:eastAsia="Calibri" w:hAnsi="Calibri" w:cs="Calibri"/>
                <w:color w:val="EE0000"/>
                <w:lang w:val="en-US" w:eastAsia="en-US"/>
              </w:rPr>
              <w:t xml:space="preserve"> </w:t>
            </w:r>
            <w:r w:rsidR="00700BFC" w:rsidRPr="00F27B28">
              <w:rPr>
                <w:rFonts w:ascii="Calibri" w:eastAsia="Calibri" w:hAnsi="Calibri" w:cs="Calibri"/>
                <w:color w:val="EE0000"/>
                <w:lang w:val="en-US" w:eastAsia="en-US"/>
              </w:rPr>
              <w:t>“Stay with me, I’m going to stop the bleeding. You’re going to be okay!”</w:t>
            </w:r>
          </w:p>
          <w:p w14:paraId="2C9172CD" w14:textId="19D07BFA" w:rsidR="001D7688" w:rsidRDefault="00613B1F" w:rsidP="00AB61F1">
            <w:pPr>
              <w:pBdr>
                <w:top w:val="nil"/>
                <w:left w:val="nil"/>
                <w:bottom w:val="nil"/>
                <w:right w:val="nil"/>
                <w:between w:val="nil"/>
              </w:pBdr>
              <w:rPr>
                <w:rStyle w:val="Vurgu"/>
                <w:rFonts w:eastAsiaTheme="majorEastAsia"/>
              </w:rPr>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“Correct: Life-threatening arterial bleeding detected.”</w:t>
            </w:r>
          </w:p>
          <w:p w14:paraId="790501EA" w14:textId="77777777" w:rsidR="00613B1F" w:rsidRPr="00B9414F" w:rsidRDefault="00613B1F" w:rsidP="00AB61F1">
            <w:pPr>
              <w:pBdr>
                <w:top w:val="nil"/>
                <w:left w:val="nil"/>
                <w:bottom w:val="nil"/>
                <w:right w:val="nil"/>
                <w:between w:val="nil"/>
              </w:pBdr>
              <w:rPr>
                <w:rFonts w:ascii="Calibri" w:eastAsia="Calibri" w:hAnsi="Calibri" w:cs="Calibri"/>
                <w:b/>
                <w:bCs/>
                <w:i/>
                <w:iCs/>
                <w:color w:val="000000"/>
                <w:lang w:eastAsia="en-US"/>
              </w:rPr>
            </w:pPr>
          </w:p>
          <w:p w14:paraId="5D2CCAB6" w14:textId="13731D26" w:rsidR="00AB61F1" w:rsidRDefault="007F3D3D" w:rsidP="00AB61F1">
            <w:pPr>
              <w:pBdr>
                <w:top w:val="nil"/>
                <w:left w:val="nil"/>
                <w:bottom w:val="nil"/>
                <w:right w:val="nil"/>
                <w:between w:val="nil"/>
              </w:pBdr>
              <w:rPr>
                <w:rFonts w:ascii="Calibri" w:eastAsia="Calibri" w:hAnsi="Calibri" w:cs="Calibri"/>
                <w:b/>
                <w:bCs/>
                <w:i/>
                <w:iCs/>
                <w:color w:val="000000"/>
                <w:lang w:val="en-US" w:eastAsia="en-US"/>
              </w:rPr>
            </w:pPr>
            <w:r w:rsidRPr="00C63224">
              <w:rPr>
                <w:rFonts w:ascii="Calibri" w:eastAsia="Calibri" w:hAnsi="Calibri" w:cs="Calibri"/>
                <w:b/>
                <w:bCs/>
                <w:i/>
                <w:iCs/>
                <w:color w:val="000000"/>
                <w:lang w:eastAsia="en-US"/>
              </w:rPr>
              <w:t xml:space="preserve">Step 1: </w:t>
            </w:r>
            <w:r w:rsidR="00AB61F1" w:rsidRPr="00AB61F1">
              <w:rPr>
                <w:rFonts w:ascii="Calibri" w:eastAsia="Calibri" w:hAnsi="Calibri" w:cs="Calibri"/>
                <w:b/>
                <w:bCs/>
                <w:i/>
                <w:iCs/>
                <w:color w:val="000000"/>
                <w:lang w:val="en-US" w:eastAsia="en-US"/>
              </w:rPr>
              <w:t xml:space="preserve">Apply </w:t>
            </w:r>
            <w:r w:rsidR="00AB61F1" w:rsidRPr="00F27B28">
              <w:rPr>
                <w:rFonts w:ascii="Calibri" w:eastAsia="Calibri" w:hAnsi="Calibri" w:cs="Calibri"/>
                <w:b/>
                <w:bCs/>
                <w:i/>
                <w:iCs/>
                <w:color w:val="000000"/>
                <w:lang w:val="en-US" w:eastAsia="en-US"/>
              </w:rPr>
              <w:t>d</w:t>
            </w:r>
            <w:r w:rsidR="00AB61F1" w:rsidRPr="00AB61F1">
              <w:rPr>
                <w:rFonts w:ascii="Calibri" w:eastAsia="Calibri" w:hAnsi="Calibri" w:cs="Calibri"/>
                <w:b/>
                <w:bCs/>
                <w:i/>
                <w:iCs/>
                <w:color w:val="000000"/>
                <w:lang w:val="en-US" w:eastAsia="en-US"/>
              </w:rPr>
              <w:t xml:space="preserve">irect </w:t>
            </w:r>
            <w:commentRangeStart w:id="0"/>
            <w:r w:rsidR="00AB61F1" w:rsidRPr="00F27B28">
              <w:rPr>
                <w:rFonts w:ascii="Calibri" w:eastAsia="Calibri" w:hAnsi="Calibri" w:cs="Calibri"/>
                <w:b/>
                <w:bCs/>
                <w:i/>
                <w:iCs/>
                <w:color w:val="000000"/>
                <w:lang w:val="en-US" w:eastAsia="en-US"/>
              </w:rPr>
              <w:t>p</w:t>
            </w:r>
            <w:r w:rsidR="00AB61F1" w:rsidRPr="00AB61F1">
              <w:rPr>
                <w:rFonts w:ascii="Calibri" w:eastAsia="Calibri" w:hAnsi="Calibri" w:cs="Calibri"/>
                <w:b/>
                <w:bCs/>
                <w:i/>
                <w:iCs/>
                <w:color w:val="000000"/>
                <w:lang w:val="en-US" w:eastAsia="en-US"/>
              </w:rPr>
              <w:t>ressure</w:t>
            </w:r>
            <w:commentRangeEnd w:id="0"/>
            <w:r w:rsidR="002430B9">
              <w:rPr>
                <w:rStyle w:val="AklamaBavurusu"/>
              </w:rPr>
              <w:commentReference w:id="0"/>
            </w:r>
            <w:r w:rsidR="001D7688">
              <w:rPr>
                <w:rFonts w:ascii="Calibri" w:eastAsia="Calibri" w:hAnsi="Calibri" w:cs="Calibri"/>
                <w:b/>
                <w:bCs/>
                <w:i/>
                <w:iCs/>
                <w:color w:val="000000"/>
                <w:lang w:val="en-US" w:eastAsia="en-US"/>
              </w:rPr>
              <w:t>:</w:t>
            </w:r>
          </w:p>
          <w:p w14:paraId="112376D6" w14:textId="33239480" w:rsidR="00DD48DB" w:rsidRDefault="00DD48DB" w:rsidP="00AB61F1">
            <w:pPr>
              <w:pBdr>
                <w:top w:val="nil"/>
                <w:left w:val="nil"/>
                <w:bottom w:val="nil"/>
                <w:right w:val="nil"/>
                <w:between w:val="nil"/>
              </w:pBdr>
              <w:rPr>
                <w:rFonts w:ascii="Calibri" w:eastAsia="Calibri" w:hAnsi="Calibri" w:cs="Calibri"/>
                <w:color w:val="000000"/>
                <w:lang w:val="en-US" w:eastAsia="en-US"/>
              </w:rPr>
            </w:pPr>
            <w:r w:rsidRPr="00DD48DB">
              <w:rPr>
                <w:rFonts w:ascii="Calibri" w:eastAsia="Calibri" w:hAnsi="Calibri" w:cs="Calibri"/>
                <w:color w:val="000000"/>
                <w:lang w:val="en-US" w:eastAsia="en-US"/>
              </w:rPr>
              <w:t>Participant</w:t>
            </w:r>
          </w:p>
          <w:p w14:paraId="3CEA8C61" w14:textId="77777777" w:rsidR="00D00CC2" w:rsidRDefault="00D00CC2" w:rsidP="00AB61F1">
            <w:pPr>
              <w:pBdr>
                <w:top w:val="nil"/>
                <w:left w:val="nil"/>
                <w:bottom w:val="nil"/>
                <w:right w:val="nil"/>
                <w:between w:val="nil"/>
              </w:pBdr>
              <w:rPr>
                <w:rFonts w:ascii="Calibri" w:eastAsia="Calibri" w:hAnsi="Calibri" w:cs="Calibri"/>
                <w:color w:val="000000"/>
                <w:lang w:val="en-US" w:eastAsia="en-US"/>
              </w:rPr>
            </w:pPr>
          </w:p>
          <w:p w14:paraId="4ADC0659" w14:textId="75EC558D" w:rsidR="00D00CC2" w:rsidRDefault="00D00CC2" w:rsidP="00AB61F1">
            <w:pPr>
              <w:pBdr>
                <w:top w:val="nil"/>
                <w:left w:val="nil"/>
                <w:bottom w:val="nil"/>
                <w:right w:val="nil"/>
                <w:between w:val="nil"/>
              </w:pBdr>
              <w:rPr>
                <w:rFonts w:ascii="Segoe UI Emoji" w:hAnsi="Segoe UI Emoji" w:cs="Segoe UI Emoji"/>
              </w:rPr>
            </w:pPr>
            <w:r>
              <w:rPr>
                <w:rFonts w:ascii="Segoe UI Emoji" w:hAnsi="Segoe UI Emoji" w:cs="Segoe UI Emoji"/>
              </w:rPr>
              <w:t>✅</w:t>
            </w:r>
          </w:p>
          <w:p w14:paraId="7E8A168C" w14:textId="77777777" w:rsidR="00D00CC2" w:rsidRDefault="00D00CC2" w:rsidP="00AB61F1">
            <w:pPr>
              <w:pBdr>
                <w:top w:val="nil"/>
                <w:left w:val="nil"/>
                <w:bottom w:val="nil"/>
                <w:right w:val="nil"/>
                <w:between w:val="nil"/>
              </w:pBdr>
              <w:rPr>
                <w:rFonts w:ascii="Calibri" w:eastAsia="Calibri" w:hAnsi="Calibri" w:cs="Calibri"/>
                <w:color w:val="000000"/>
                <w:lang w:val="en-US" w:eastAsia="en-US"/>
              </w:rPr>
            </w:pPr>
          </w:p>
          <w:tbl>
            <w:tblPr>
              <w:tblStyle w:val="TabloKlavuzu"/>
              <w:tblW w:w="2054" w:type="dxa"/>
              <w:tblLook w:val="04A0" w:firstRow="1" w:lastRow="0" w:firstColumn="1" w:lastColumn="0" w:noHBand="0" w:noVBand="1"/>
            </w:tblPr>
            <w:tblGrid>
              <w:gridCol w:w="2054"/>
            </w:tblGrid>
            <w:tr w:rsidR="002E18C3" w:rsidRPr="002E18C3" w14:paraId="50BCAA81" w14:textId="77777777" w:rsidTr="00C55067">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2309F9B0" w14:textId="1A23FB7C" w:rsidR="00D00CC2" w:rsidRPr="002E18C3" w:rsidRDefault="00D00CC2" w:rsidP="0049346B">
                  <w:pPr>
                    <w:framePr w:hSpace="141" w:wrap="around" w:vAnchor="text" w:hAnchor="text" w:x="-172" w:y="1"/>
                    <w:jc w:val="both"/>
                    <w:rPr>
                      <w:rFonts w:ascii="Calibri" w:hAnsi="Calibri" w:cs="Calibri"/>
                      <w:b/>
                      <w:bCs/>
                      <w:i/>
                      <w:iCs/>
                      <w:lang w:val="en-US"/>
                    </w:rPr>
                  </w:pPr>
                  <w:r w:rsidRPr="002E18C3">
                    <w:rPr>
                      <w:rFonts w:ascii="Calibri" w:eastAsia="Calibri" w:hAnsi="Calibri" w:cs="Calibri"/>
                      <w:b/>
                      <w:bCs/>
                      <w:i/>
                      <w:iCs/>
                      <w:lang w:val="en-US" w:eastAsia="en-US"/>
                    </w:rPr>
                    <w:t>Puts on gloves</w:t>
                  </w:r>
                </w:p>
              </w:tc>
            </w:tr>
          </w:tbl>
          <w:p w14:paraId="77FEDF80" w14:textId="77777777" w:rsidR="00D00CC2" w:rsidRDefault="00D00CC2" w:rsidP="00AB61F1">
            <w:pPr>
              <w:pBdr>
                <w:top w:val="nil"/>
                <w:left w:val="nil"/>
                <w:bottom w:val="nil"/>
                <w:right w:val="nil"/>
                <w:between w:val="nil"/>
              </w:pBdr>
              <w:rPr>
                <w:rFonts w:ascii="Calibri" w:eastAsia="Calibri" w:hAnsi="Calibri" w:cs="Calibri"/>
                <w:color w:val="000000"/>
                <w:lang w:val="en-US" w:eastAsia="en-US"/>
              </w:rPr>
            </w:pPr>
          </w:p>
          <w:p w14:paraId="36D7EFB5" w14:textId="0E23C806" w:rsidR="00D00CC2" w:rsidRDefault="00D00CC2" w:rsidP="00AB61F1">
            <w:pPr>
              <w:pBdr>
                <w:top w:val="nil"/>
                <w:left w:val="nil"/>
                <w:bottom w:val="nil"/>
                <w:right w:val="nil"/>
                <w:between w:val="nil"/>
              </w:pBdr>
              <w:rPr>
                <w:rFonts w:ascii="Segoe UI Emoji" w:hAnsi="Segoe UI Emoji" w:cs="Segoe UI Emoji"/>
              </w:rPr>
            </w:pPr>
            <w:r>
              <w:rPr>
                <w:rFonts w:ascii="Segoe UI Emoji" w:hAnsi="Segoe UI Emoji" w:cs="Segoe UI Emoji"/>
              </w:rPr>
              <w:t>❌</w:t>
            </w:r>
          </w:p>
          <w:p w14:paraId="671A7CC6" w14:textId="77777777" w:rsidR="00D00CC2" w:rsidRDefault="00D00CC2" w:rsidP="00AB61F1">
            <w:pPr>
              <w:pBdr>
                <w:top w:val="nil"/>
                <w:left w:val="nil"/>
                <w:bottom w:val="nil"/>
                <w:right w:val="nil"/>
                <w:between w:val="nil"/>
              </w:pBdr>
              <w:rPr>
                <w:rFonts w:ascii="Calibri" w:eastAsia="Calibri" w:hAnsi="Calibri" w:cs="Calibri"/>
                <w:color w:val="000000"/>
                <w:lang w:val="en-US" w:eastAsia="en-US"/>
              </w:rPr>
            </w:pPr>
          </w:p>
          <w:tbl>
            <w:tblPr>
              <w:tblStyle w:val="TabloKlavuzu"/>
              <w:tblW w:w="2054" w:type="dxa"/>
              <w:tblLook w:val="04A0" w:firstRow="1" w:lastRow="0" w:firstColumn="1" w:lastColumn="0" w:noHBand="0" w:noVBand="1"/>
            </w:tblPr>
            <w:tblGrid>
              <w:gridCol w:w="2054"/>
            </w:tblGrid>
            <w:tr w:rsidR="002E18C3" w:rsidRPr="002E18C3" w14:paraId="511B3823" w14:textId="77777777" w:rsidTr="00C55067">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72877187" w14:textId="0D2B20E0" w:rsidR="00D00CC2" w:rsidRPr="002E18C3" w:rsidRDefault="00D00CC2" w:rsidP="0049346B">
                  <w:pPr>
                    <w:framePr w:hSpace="141" w:wrap="around" w:vAnchor="text" w:hAnchor="text" w:x="-172" w:y="1"/>
                    <w:jc w:val="both"/>
                    <w:rPr>
                      <w:rFonts w:ascii="Calibri" w:hAnsi="Calibri" w:cs="Calibri"/>
                      <w:b/>
                      <w:bCs/>
                      <w:i/>
                      <w:iCs/>
                      <w:lang w:val="en-US"/>
                    </w:rPr>
                  </w:pPr>
                  <w:r w:rsidRPr="002E18C3">
                    <w:rPr>
                      <w:rFonts w:ascii="Calibri" w:eastAsia="Calibri" w:hAnsi="Calibri" w:cs="Calibri"/>
                      <w:b/>
                      <w:bCs/>
                      <w:i/>
                      <w:iCs/>
                      <w:lang w:val="en-US" w:eastAsia="en-US"/>
                    </w:rPr>
                    <w:t xml:space="preserve">Grabs sterile gauze </w:t>
                  </w:r>
                  <w:proofErr w:type="gramStart"/>
                  <w:r w:rsidRPr="002E18C3">
                    <w:rPr>
                      <w:rFonts w:ascii="Calibri" w:eastAsia="Calibri" w:hAnsi="Calibri" w:cs="Calibri"/>
                      <w:b/>
                      <w:bCs/>
                      <w:i/>
                      <w:iCs/>
                      <w:lang w:val="en-US" w:eastAsia="en-US"/>
                    </w:rPr>
                    <w:t>and  applies</w:t>
                  </w:r>
                  <w:proofErr w:type="gramEnd"/>
                  <w:r w:rsidRPr="002E18C3">
                    <w:rPr>
                      <w:rFonts w:ascii="Calibri" w:eastAsia="Calibri" w:hAnsi="Calibri" w:cs="Calibri"/>
                      <w:b/>
                      <w:bCs/>
                      <w:i/>
                      <w:iCs/>
                      <w:lang w:val="en-US" w:eastAsia="en-US"/>
                    </w:rPr>
                    <w:t xml:space="preserve"> firm, continuous, and direct pressure.</w:t>
                  </w:r>
                </w:p>
              </w:tc>
            </w:tr>
          </w:tbl>
          <w:p w14:paraId="337A3672" w14:textId="77777777" w:rsidR="00D00CC2" w:rsidRPr="00DD48DB" w:rsidRDefault="00D00CC2" w:rsidP="00AB61F1">
            <w:pPr>
              <w:pBdr>
                <w:top w:val="nil"/>
                <w:left w:val="nil"/>
                <w:bottom w:val="nil"/>
                <w:right w:val="nil"/>
                <w:between w:val="nil"/>
              </w:pBdr>
              <w:rPr>
                <w:rFonts w:ascii="Calibri" w:eastAsia="Calibri" w:hAnsi="Calibri" w:cs="Calibri"/>
                <w:color w:val="000000"/>
                <w:lang w:val="en-US" w:eastAsia="en-US"/>
              </w:rPr>
            </w:pPr>
          </w:p>
          <w:p w14:paraId="1A6994C4" w14:textId="089A22FB" w:rsidR="00AB61F1" w:rsidRPr="00AB61F1" w:rsidRDefault="00AB61F1" w:rsidP="00AB61F1">
            <w:pPr>
              <w:numPr>
                <w:ilvl w:val="0"/>
                <w:numId w:val="5"/>
              </w:numPr>
              <w:pBdr>
                <w:top w:val="nil"/>
                <w:left w:val="nil"/>
                <w:bottom w:val="nil"/>
                <w:right w:val="nil"/>
                <w:between w:val="nil"/>
              </w:pBdr>
              <w:rPr>
                <w:rFonts w:ascii="Calibri" w:eastAsia="Calibri" w:hAnsi="Calibri" w:cs="Calibri"/>
                <w:color w:val="EE0000"/>
                <w:lang w:val="en-US" w:eastAsia="en-US"/>
              </w:rPr>
            </w:pPr>
            <w:r w:rsidRPr="00AB61F1">
              <w:rPr>
                <w:rFonts w:ascii="Calibri" w:eastAsia="Calibri" w:hAnsi="Calibri" w:cs="Calibri"/>
                <w:color w:val="EE0000"/>
                <w:lang w:val="en-US" w:eastAsia="en-US"/>
              </w:rPr>
              <w:t>Put</w:t>
            </w:r>
            <w:r w:rsidRPr="00F27B28">
              <w:rPr>
                <w:rFonts w:ascii="Calibri" w:eastAsia="Calibri" w:hAnsi="Calibri" w:cs="Calibri"/>
                <w:color w:val="EE0000"/>
                <w:lang w:val="en-US" w:eastAsia="en-US"/>
              </w:rPr>
              <w:t>s</w:t>
            </w:r>
            <w:r w:rsidRPr="00AB61F1">
              <w:rPr>
                <w:rFonts w:ascii="Calibri" w:eastAsia="Calibri" w:hAnsi="Calibri" w:cs="Calibri"/>
                <w:color w:val="EE0000"/>
                <w:lang w:val="en-US" w:eastAsia="en-US"/>
              </w:rPr>
              <w:t xml:space="preserve"> on gloves.</w:t>
            </w:r>
          </w:p>
          <w:p w14:paraId="5F7CE537" w14:textId="77777777" w:rsidR="00AB61F1" w:rsidRPr="00AB61F1" w:rsidRDefault="00AB61F1" w:rsidP="00AB61F1">
            <w:pPr>
              <w:numPr>
                <w:ilvl w:val="0"/>
                <w:numId w:val="5"/>
              </w:numPr>
              <w:pBdr>
                <w:top w:val="nil"/>
                <w:left w:val="nil"/>
                <w:bottom w:val="nil"/>
                <w:right w:val="nil"/>
                <w:between w:val="nil"/>
              </w:pBdr>
              <w:rPr>
                <w:rFonts w:ascii="Calibri" w:eastAsia="Calibri" w:hAnsi="Calibri" w:cs="Calibri"/>
                <w:color w:val="EE0000"/>
                <w:lang w:val="en-US" w:eastAsia="en-US"/>
              </w:rPr>
            </w:pPr>
            <w:r w:rsidRPr="00AB61F1">
              <w:rPr>
                <w:rFonts w:ascii="Calibri" w:eastAsia="Calibri" w:hAnsi="Calibri" w:cs="Calibri"/>
                <w:color w:val="EE0000"/>
                <w:lang w:val="en-US" w:eastAsia="en-US"/>
              </w:rPr>
              <w:t>Grabs sterile gauze or clean cloth from first aid kit.</w:t>
            </w:r>
          </w:p>
          <w:p w14:paraId="557249CB" w14:textId="0972F192" w:rsidR="00AB61F1" w:rsidRPr="00AB61F1" w:rsidRDefault="00553C66" w:rsidP="00AB61F1">
            <w:pPr>
              <w:numPr>
                <w:ilvl w:val="0"/>
                <w:numId w:val="5"/>
              </w:numPr>
              <w:pBdr>
                <w:top w:val="nil"/>
                <w:left w:val="nil"/>
                <w:bottom w:val="nil"/>
                <w:right w:val="nil"/>
                <w:between w:val="nil"/>
              </w:pBdr>
              <w:rPr>
                <w:rFonts w:ascii="Calibri" w:eastAsia="Calibri" w:hAnsi="Calibri" w:cs="Calibri"/>
                <w:color w:val="EE0000"/>
                <w:lang w:val="en-US" w:eastAsia="en-US"/>
              </w:rPr>
            </w:pPr>
            <w:r w:rsidRPr="00F27B28">
              <w:rPr>
                <w:rFonts w:ascii="Calibri" w:eastAsia="Calibri" w:hAnsi="Calibri" w:cs="Calibri"/>
                <w:color w:val="EE0000"/>
                <w:lang w:val="en-US" w:eastAsia="en-US"/>
              </w:rPr>
              <w:t>Appl</w:t>
            </w:r>
            <w:r w:rsidR="008621CE" w:rsidRPr="00F27B28">
              <w:rPr>
                <w:rFonts w:ascii="Calibri" w:eastAsia="Calibri" w:hAnsi="Calibri" w:cs="Calibri"/>
                <w:color w:val="EE0000"/>
                <w:lang w:val="en-US" w:eastAsia="en-US"/>
              </w:rPr>
              <w:t>ies</w:t>
            </w:r>
            <w:r w:rsidRPr="00F27B28">
              <w:rPr>
                <w:rFonts w:ascii="Calibri" w:eastAsia="Calibri" w:hAnsi="Calibri" w:cs="Calibri"/>
                <w:color w:val="EE0000"/>
                <w:lang w:val="en-US" w:eastAsia="en-US"/>
              </w:rPr>
              <w:t xml:space="preserve"> firm, continuous, and direct pressure using both hands and your body weight to maintain a consistent force of 100–200 mmHg.</w:t>
            </w:r>
          </w:p>
          <w:p w14:paraId="1C85D048" w14:textId="77777777" w:rsidR="00AB61F1" w:rsidRPr="00AB61F1" w:rsidRDefault="00AB61F1" w:rsidP="00AB61F1">
            <w:pPr>
              <w:numPr>
                <w:ilvl w:val="0"/>
                <w:numId w:val="5"/>
              </w:numPr>
              <w:pBdr>
                <w:top w:val="nil"/>
                <w:left w:val="nil"/>
                <w:bottom w:val="nil"/>
                <w:right w:val="nil"/>
                <w:between w:val="nil"/>
              </w:pBdr>
              <w:rPr>
                <w:rFonts w:ascii="Calibri" w:eastAsia="Calibri" w:hAnsi="Calibri" w:cs="Calibri"/>
                <w:color w:val="EE0000"/>
                <w:lang w:val="en-US" w:eastAsia="en-US"/>
              </w:rPr>
            </w:pPr>
            <w:r w:rsidRPr="00AB61F1">
              <w:rPr>
                <w:rFonts w:ascii="Calibri" w:eastAsia="Calibri" w:hAnsi="Calibri" w:cs="Calibri"/>
                <w:color w:val="EE0000"/>
                <w:lang w:val="en-US" w:eastAsia="en-US"/>
              </w:rPr>
              <w:t>Keeps pressure for at least 1 minute.</w:t>
            </w:r>
          </w:p>
          <w:p w14:paraId="15F8A179" w14:textId="77777777" w:rsidR="00AB61F1" w:rsidRPr="00F27B28" w:rsidRDefault="00AB61F1" w:rsidP="00AB61F1">
            <w:pPr>
              <w:pBdr>
                <w:top w:val="nil"/>
                <w:left w:val="nil"/>
                <w:bottom w:val="nil"/>
                <w:right w:val="nil"/>
                <w:between w:val="nil"/>
              </w:pBdr>
              <w:rPr>
                <w:rFonts w:ascii="Calibri" w:eastAsia="Calibri" w:hAnsi="Calibri" w:cs="Calibri"/>
                <w:b/>
                <w:bCs/>
                <w:color w:val="000000"/>
                <w:lang w:val="en-US" w:eastAsia="en-US"/>
              </w:rPr>
            </w:pPr>
          </w:p>
          <w:p w14:paraId="54942456" w14:textId="589877DB" w:rsidR="00AB61F1" w:rsidRPr="00F27B28" w:rsidRDefault="00A16623" w:rsidP="00AB61F1">
            <w:pPr>
              <w:pBdr>
                <w:top w:val="nil"/>
                <w:left w:val="nil"/>
                <w:bottom w:val="nil"/>
                <w:right w:val="nil"/>
                <w:between w:val="nil"/>
              </w:pBdr>
              <w:rPr>
                <w:rFonts w:ascii="Calibri" w:eastAsia="Calibri" w:hAnsi="Calibri" w:cs="Calibri"/>
                <w:b/>
                <w:bCs/>
                <w:color w:val="000000"/>
                <w:lang w:val="en-US" w:eastAsia="en-US"/>
              </w:rPr>
            </w:pPr>
            <w:r>
              <w:rPr>
                <w:rStyle w:val="Gl"/>
                <w:rFonts w:eastAsiaTheme="majorEastAsia"/>
              </w:rPr>
              <w:t>System Feedback:</w:t>
            </w:r>
            <w:r>
              <w:br/>
            </w:r>
            <w:r>
              <w:rPr>
                <w:rFonts w:ascii="Segoe UI Emoji" w:hAnsi="Segoe UI Emoji" w:cs="Segoe UI Emoji"/>
              </w:rPr>
              <w:t>✅</w:t>
            </w:r>
            <w:r>
              <w:t xml:space="preserve"> </w:t>
            </w:r>
            <w:r w:rsidR="00AB61F1" w:rsidRPr="00AB61F1">
              <w:rPr>
                <w:rFonts w:ascii="Calibri" w:eastAsia="Calibri" w:hAnsi="Calibri" w:cs="Calibri"/>
                <w:b/>
                <w:bCs/>
                <w:color w:val="000000"/>
                <w:lang w:val="en-US" w:eastAsia="en-US"/>
              </w:rPr>
              <w:t>"</w:t>
            </w:r>
            <w:r w:rsidR="00AB61F1" w:rsidRPr="00AB61F1">
              <w:rPr>
                <w:rFonts w:ascii="Calibri" w:eastAsia="Calibri" w:hAnsi="Calibri" w:cs="Calibri"/>
                <w:color w:val="EE0000"/>
                <w:lang w:val="en-US" w:eastAsia="en-US"/>
              </w:rPr>
              <w:t>Bleeding continues. Direct pressure is not sufficient</w:t>
            </w:r>
            <w:r w:rsidR="00AB61F1" w:rsidRPr="00AB61F1">
              <w:rPr>
                <w:rFonts w:ascii="Calibri" w:eastAsia="Calibri" w:hAnsi="Calibri" w:cs="Calibri"/>
                <w:b/>
                <w:bCs/>
                <w:color w:val="000000"/>
                <w:lang w:val="en-US" w:eastAsia="en-US"/>
              </w:rPr>
              <w:t>."</w:t>
            </w:r>
          </w:p>
          <w:p w14:paraId="703D59DC" w14:textId="77777777" w:rsidR="003069B1" w:rsidRPr="00F27B28" w:rsidRDefault="003069B1" w:rsidP="00AB61F1">
            <w:pPr>
              <w:pBdr>
                <w:top w:val="nil"/>
                <w:left w:val="nil"/>
                <w:bottom w:val="nil"/>
                <w:right w:val="nil"/>
                <w:between w:val="nil"/>
              </w:pBdr>
              <w:rPr>
                <w:rFonts w:ascii="Calibri" w:eastAsia="Calibri" w:hAnsi="Calibri" w:cs="Calibri"/>
                <w:b/>
                <w:bCs/>
                <w:color w:val="000000"/>
                <w:lang w:val="en-US" w:eastAsia="en-US"/>
              </w:rPr>
            </w:pPr>
          </w:p>
          <w:p w14:paraId="7E16CC86" w14:textId="77777777" w:rsidR="003069B1" w:rsidRPr="00E222B3" w:rsidRDefault="003069B1" w:rsidP="003069B1">
            <w:pPr>
              <w:rPr>
                <w:rFonts w:ascii="Calibri" w:hAnsi="Calibri" w:cs="Calibri"/>
                <w:b/>
                <w:bCs/>
                <w:lang w:val="en-US"/>
              </w:rPr>
            </w:pPr>
            <w:r w:rsidRPr="00E222B3">
              <w:rPr>
                <w:rFonts w:ascii="Apple Color Emoji" w:hAnsi="Apple Color Emoji" w:cs="Apple Color Emoji"/>
                <w:b/>
                <w:bCs/>
                <w:lang w:val="en-US"/>
              </w:rPr>
              <w:t>❌</w:t>
            </w:r>
            <w:r w:rsidRPr="00E222B3">
              <w:rPr>
                <w:rFonts w:ascii="Calibri" w:eastAsiaTheme="majorEastAsia" w:hAnsi="Calibri" w:cs="Calibri"/>
                <w:b/>
                <w:bCs/>
                <w:lang w:val="en-US"/>
              </w:rPr>
              <w:t> Mistake Feedback Options (if user fails):</w:t>
            </w:r>
          </w:p>
          <w:p w14:paraId="4BB12E1C" w14:textId="77777777" w:rsidR="003069B1" w:rsidRPr="00E222B3" w:rsidRDefault="003069B1" w:rsidP="003069B1">
            <w:pPr>
              <w:numPr>
                <w:ilvl w:val="0"/>
                <w:numId w:val="6"/>
              </w:numPr>
              <w:tabs>
                <w:tab w:val="num" w:pos="720"/>
              </w:tabs>
              <w:rPr>
                <w:rFonts w:ascii="Calibri" w:hAnsi="Calibri" w:cs="Calibri"/>
                <w:lang w:val="en-US"/>
              </w:rPr>
            </w:pPr>
            <w:r w:rsidRPr="00E222B3">
              <w:rPr>
                <w:rFonts w:ascii="Calibri" w:hAnsi="Calibri" w:cs="Calibri"/>
                <w:lang w:val="en-US"/>
              </w:rPr>
              <w:t>“Too little pressure applied.”</w:t>
            </w:r>
          </w:p>
          <w:p w14:paraId="6742C48E" w14:textId="77777777" w:rsidR="003069B1" w:rsidRPr="00E222B3" w:rsidRDefault="003069B1" w:rsidP="003069B1">
            <w:pPr>
              <w:numPr>
                <w:ilvl w:val="0"/>
                <w:numId w:val="6"/>
              </w:numPr>
              <w:tabs>
                <w:tab w:val="num" w:pos="720"/>
              </w:tabs>
              <w:rPr>
                <w:rFonts w:ascii="Calibri" w:hAnsi="Calibri" w:cs="Calibri"/>
                <w:lang w:val="en-US"/>
              </w:rPr>
            </w:pPr>
            <w:r w:rsidRPr="00E222B3">
              <w:rPr>
                <w:rFonts w:ascii="Calibri" w:hAnsi="Calibri" w:cs="Calibri"/>
                <w:lang w:val="en-US"/>
              </w:rPr>
              <w:t>“Wrong location — apply directly to the source of bleeding.”</w:t>
            </w:r>
          </w:p>
          <w:p w14:paraId="1F82F5A7" w14:textId="77777777" w:rsidR="003069B1" w:rsidRPr="00AB61F1" w:rsidRDefault="003069B1" w:rsidP="00AB61F1">
            <w:pPr>
              <w:pBdr>
                <w:top w:val="nil"/>
                <w:left w:val="nil"/>
                <w:bottom w:val="nil"/>
                <w:right w:val="nil"/>
                <w:between w:val="nil"/>
              </w:pBdr>
              <w:rPr>
                <w:rFonts w:ascii="Calibri" w:eastAsia="Calibri" w:hAnsi="Calibri" w:cs="Calibri"/>
                <w:b/>
                <w:bCs/>
                <w:color w:val="000000"/>
                <w:lang w:val="en-US" w:eastAsia="en-US"/>
              </w:rPr>
            </w:pPr>
          </w:p>
          <w:p w14:paraId="36C0C3B7" w14:textId="1561EB07" w:rsidR="003069B1" w:rsidRDefault="007F3D3D" w:rsidP="003069B1">
            <w:pPr>
              <w:pBdr>
                <w:top w:val="nil"/>
                <w:left w:val="nil"/>
                <w:bottom w:val="nil"/>
                <w:right w:val="nil"/>
                <w:between w:val="nil"/>
              </w:pBdr>
              <w:rPr>
                <w:rFonts w:ascii="Calibri" w:eastAsia="Calibri" w:hAnsi="Calibri" w:cs="Calibri"/>
                <w:b/>
                <w:bCs/>
                <w:i/>
                <w:iCs/>
                <w:color w:val="000000"/>
                <w:lang w:val="en-US" w:eastAsia="en-US"/>
              </w:rPr>
            </w:pPr>
            <w:r w:rsidRPr="00C63224">
              <w:rPr>
                <w:rFonts w:ascii="Calibri" w:eastAsia="Calibri" w:hAnsi="Calibri" w:cs="Calibri"/>
                <w:b/>
                <w:bCs/>
                <w:i/>
                <w:iCs/>
                <w:color w:val="000000"/>
                <w:lang w:eastAsia="en-US"/>
              </w:rPr>
              <w:t xml:space="preserve">Step </w:t>
            </w:r>
            <w:r>
              <w:rPr>
                <w:rFonts w:ascii="Calibri" w:eastAsia="Calibri" w:hAnsi="Calibri" w:cs="Calibri"/>
                <w:b/>
                <w:bCs/>
                <w:i/>
                <w:iCs/>
                <w:color w:val="000000"/>
                <w:lang w:eastAsia="en-US"/>
              </w:rPr>
              <w:t>2</w:t>
            </w:r>
            <w:r w:rsidRPr="00C63224">
              <w:rPr>
                <w:rFonts w:ascii="Calibri" w:eastAsia="Calibri" w:hAnsi="Calibri" w:cs="Calibri"/>
                <w:b/>
                <w:bCs/>
                <w:i/>
                <w:iCs/>
                <w:color w:val="000000"/>
                <w:lang w:eastAsia="en-US"/>
              </w:rPr>
              <w:t xml:space="preserve">: </w:t>
            </w:r>
            <w:r w:rsidR="003069B1" w:rsidRPr="003069B1">
              <w:rPr>
                <w:rFonts w:ascii="Calibri" w:eastAsia="Calibri" w:hAnsi="Calibri" w:cs="Calibri"/>
                <w:b/>
                <w:bCs/>
                <w:i/>
                <w:iCs/>
                <w:color w:val="000000"/>
                <w:lang w:val="en-US" w:eastAsia="en-US"/>
              </w:rPr>
              <w:t xml:space="preserve">Apply a </w:t>
            </w:r>
            <w:commentRangeStart w:id="1"/>
            <w:r w:rsidR="00861724" w:rsidRPr="00F27B28">
              <w:rPr>
                <w:rFonts w:ascii="Calibri" w:eastAsia="Calibri" w:hAnsi="Calibri" w:cs="Calibri"/>
                <w:b/>
                <w:bCs/>
                <w:i/>
                <w:iCs/>
                <w:color w:val="000000"/>
                <w:lang w:val="en-US" w:eastAsia="en-US"/>
              </w:rPr>
              <w:t>t</w:t>
            </w:r>
            <w:r w:rsidR="003069B1" w:rsidRPr="003069B1">
              <w:rPr>
                <w:rFonts w:ascii="Calibri" w:eastAsia="Calibri" w:hAnsi="Calibri" w:cs="Calibri"/>
                <w:b/>
                <w:bCs/>
                <w:i/>
                <w:iCs/>
                <w:color w:val="000000"/>
                <w:lang w:val="en-US" w:eastAsia="en-US"/>
              </w:rPr>
              <w:t>ourniquet</w:t>
            </w:r>
            <w:commentRangeEnd w:id="1"/>
            <w:r w:rsidR="002430B9">
              <w:rPr>
                <w:rStyle w:val="AklamaBavurusu"/>
              </w:rPr>
              <w:commentReference w:id="1"/>
            </w:r>
            <w:r w:rsidR="001D7688">
              <w:rPr>
                <w:rFonts w:ascii="Calibri" w:eastAsia="Calibri" w:hAnsi="Calibri" w:cs="Calibri"/>
                <w:b/>
                <w:bCs/>
                <w:i/>
                <w:iCs/>
                <w:color w:val="000000"/>
                <w:lang w:val="en-US" w:eastAsia="en-US"/>
              </w:rPr>
              <w:t>:</w:t>
            </w:r>
          </w:p>
          <w:p w14:paraId="0464D93C" w14:textId="77777777" w:rsidR="00686454" w:rsidRDefault="00686454" w:rsidP="003069B1">
            <w:pPr>
              <w:pBdr>
                <w:top w:val="nil"/>
                <w:left w:val="nil"/>
                <w:bottom w:val="nil"/>
                <w:right w:val="nil"/>
                <w:between w:val="nil"/>
              </w:pBdr>
              <w:rPr>
                <w:rFonts w:ascii="Calibri" w:eastAsia="Calibri" w:hAnsi="Calibri" w:cs="Calibri"/>
                <w:b/>
                <w:bCs/>
                <w:i/>
                <w:iCs/>
                <w:color w:val="000000"/>
                <w:lang w:val="en-US" w:eastAsia="en-US"/>
              </w:rPr>
            </w:pPr>
          </w:p>
          <w:tbl>
            <w:tblPr>
              <w:tblStyle w:val="TabloKlavuzu"/>
              <w:tblW w:w="2054" w:type="dxa"/>
              <w:tblLook w:val="04A0" w:firstRow="1" w:lastRow="0" w:firstColumn="1" w:lastColumn="0" w:noHBand="0" w:noVBand="1"/>
            </w:tblPr>
            <w:tblGrid>
              <w:gridCol w:w="2054"/>
            </w:tblGrid>
            <w:tr w:rsidR="002E18C3" w:rsidRPr="002E18C3" w14:paraId="25FBC9C9" w14:textId="77777777" w:rsidTr="00C55067">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307224D5" w14:textId="578BAFEC" w:rsidR="00686454" w:rsidRPr="002E18C3" w:rsidRDefault="00686454" w:rsidP="0049346B">
                  <w:pPr>
                    <w:framePr w:hSpace="141" w:wrap="around" w:vAnchor="text" w:hAnchor="text" w:x="-172" w:y="1"/>
                    <w:jc w:val="both"/>
                    <w:rPr>
                      <w:rFonts w:ascii="Calibri" w:hAnsi="Calibri" w:cs="Calibri"/>
                      <w:b/>
                      <w:bCs/>
                      <w:i/>
                      <w:iCs/>
                      <w:lang w:val="en-US"/>
                    </w:rPr>
                  </w:pPr>
                  <w:r w:rsidRPr="002E18C3">
                    <w:rPr>
                      <w:rFonts w:ascii="Calibri" w:eastAsia="Calibri" w:hAnsi="Calibri" w:cs="Calibri"/>
                      <w:b/>
                      <w:bCs/>
                      <w:i/>
                      <w:iCs/>
                      <w:lang w:val="en-US" w:eastAsia="en-US"/>
                    </w:rPr>
                    <w:t>The bleeding isn’t stopping. We need a tourniquet!”</w:t>
                  </w:r>
                </w:p>
              </w:tc>
            </w:tr>
          </w:tbl>
          <w:p w14:paraId="79D2AF64" w14:textId="77777777" w:rsidR="00686454" w:rsidRPr="003069B1" w:rsidRDefault="00686454" w:rsidP="003069B1">
            <w:pPr>
              <w:pBdr>
                <w:top w:val="nil"/>
                <w:left w:val="nil"/>
                <w:bottom w:val="nil"/>
                <w:right w:val="nil"/>
                <w:between w:val="nil"/>
              </w:pBdr>
              <w:rPr>
                <w:rFonts w:ascii="Calibri" w:eastAsia="Calibri" w:hAnsi="Calibri" w:cs="Calibri"/>
                <w:b/>
                <w:bCs/>
                <w:i/>
                <w:iCs/>
                <w:color w:val="000000"/>
                <w:lang w:val="en-US" w:eastAsia="en-US"/>
              </w:rPr>
            </w:pPr>
          </w:p>
          <w:p w14:paraId="1C210831" w14:textId="4203FA0D" w:rsidR="003069B1" w:rsidRPr="003069B1" w:rsidRDefault="00143D09" w:rsidP="003069B1">
            <w:pPr>
              <w:pBdr>
                <w:top w:val="nil"/>
                <w:left w:val="nil"/>
                <w:bottom w:val="nil"/>
                <w:right w:val="nil"/>
                <w:between w:val="nil"/>
              </w:pBdr>
              <w:rPr>
                <w:rFonts w:ascii="Calibri" w:eastAsia="Calibri" w:hAnsi="Calibri" w:cs="Calibri"/>
                <w:b/>
                <w:bCs/>
                <w:i/>
                <w:iCs/>
                <w:color w:val="000000"/>
                <w:lang w:val="en-US" w:eastAsia="en-US"/>
              </w:rPr>
            </w:pPr>
            <w:r w:rsidRPr="00F27B28">
              <w:rPr>
                <w:rFonts w:ascii="Calibri" w:eastAsia="Calibri" w:hAnsi="Calibri" w:cs="Calibri"/>
                <w:color w:val="000000"/>
                <w:lang w:val="en-US" w:eastAsia="en-US"/>
              </w:rPr>
              <w:t xml:space="preserve">Participant says </w:t>
            </w:r>
            <w:r w:rsidR="003069B1" w:rsidRPr="003069B1">
              <w:rPr>
                <w:rFonts w:ascii="Calibri" w:eastAsia="Calibri" w:hAnsi="Calibri" w:cs="Calibri"/>
                <w:color w:val="EE0000"/>
                <w:lang w:val="en-US" w:eastAsia="en-US"/>
              </w:rPr>
              <w:t>“The bleeding isn’t stopping. We need a tourniquet!”</w:t>
            </w:r>
          </w:p>
          <w:p w14:paraId="3A4408EE" w14:textId="20A68A48" w:rsidR="003069B1" w:rsidRDefault="00F86A46" w:rsidP="003069B1">
            <w:pPr>
              <w:numPr>
                <w:ilvl w:val="0"/>
                <w:numId w:val="7"/>
              </w:numPr>
              <w:pBdr>
                <w:top w:val="nil"/>
                <w:left w:val="nil"/>
                <w:bottom w:val="nil"/>
                <w:right w:val="nil"/>
                <w:between w:val="nil"/>
              </w:pBdr>
              <w:rPr>
                <w:rFonts w:ascii="Calibri" w:eastAsia="Calibri" w:hAnsi="Calibri" w:cs="Calibri"/>
                <w:color w:val="EE0000"/>
                <w:lang w:val="en-US" w:eastAsia="en-US"/>
              </w:rPr>
            </w:pPr>
            <w:r w:rsidRPr="00F27B28">
              <w:rPr>
                <w:rFonts w:ascii="Calibri" w:eastAsia="Calibri" w:hAnsi="Calibri" w:cs="Calibri"/>
                <w:color w:val="EE0000"/>
                <w:lang w:val="en-US" w:eastAsia="en-US"/>
              </w:rPr>
              <w:t>R</w:t>
            </w:r>
            <w:r w:rsidR="003069B1" w:rsidRPr="003069B1">
              <w:rPr>
                <w:rFonts w:ascii="Calibri" w:eastAsia="Calibri" w:hAnsi="Calibri" w:cs="Calibri"/>
                <w:color w:val="EE0000"/>
                <w:lang w:val="en-US" w:eastAsia="en-US"/>
              </w:rPr>
              <w:t>etrieves tourniquet device.</w:t>
            </w:r>
          </w:p>
          <w:p w14:paraId="23D9054F" w14:textId="77777777" w:rsidR="00686454" w:rsidRDefault="00686454" w:rsidP="00686454">
            <w:pPr>
              <w:pBdr>
                <w:top w:val="nil"/>
                <w:left w:val="nil"/>
                <w:bottom w:val="nil"/>
                <w:right w:val="nil"/>
                <w:between w:val="nil"/>
              </w:pBdr>
              <w:rPr>
                <w:rFonts w:ascii="Calibri" w:eastAsia="Calibri" w:hAnsi="Calibri" w:cs="Calibri"/>
                <w:color w:val="EE0000"/>
                <w:lang w:val="en-US" w:eastAsia="en-US"/>
              </w:rPr>
            </w:pPr>
          </w:p>
          <w:p w14:paraId="4B4F6070" w14:textId="77777777" w:rsidR="00686454" w:rsidRDefault="00686454" w:rsidP="00686454">
            <w:pPr>
              <w:pBdr>
                <w:top w:val="nil"/>
                <w:left w:val="nil"/>
                <w:bottom w:val="nil"/>
                <w:right w:val="nil"/>
                <w:between w:val="nil"/>
              </w:pBdr>
              <w:rPr>
                <w:rFonts w:ascii="Segoe UI Emoji" w:hAnsi="Segoe UI Emoji" w:cs="Segoe UI Emoji"/>
              </w:rPr>
            </w:pPr>
            <w:r>
              <w:rPr>
                <w:rFonts w:ascii="Segoe UI Emoji" w:hAnsi="Segoe UI Emoji" w:cs="Segoe UI Emoji"/>
              </w:rPr>
              <w:t>✅</w:t>
            </w:r>
          </w:p>
          <w:p w14:paraId="39847FCA" w14:textId="77777777" w:rsidR="00686454" w:rsidRDefault="00686454" w:rsidP="00686454">
            <w:pPr>
              <w:pBdr>
                <w:top w:val="nil"/>
                <w:left w:val="nil"/>
                <w:bottom w:val="nil"/>
                <w:right w:val="nil"/>
                <w:between w:val="nil"/>
              </w:pBdr>
              <w:rPr>
                <w:rFonts w:ascii="Calibri" w:eastAsia="Calibri" w:hAnsi="Calibri" w:cs="Calibri"/>
                <w:color w:val="EE0000"/>
                <w:lang w:val="en-US" w:eastAsia="en-US"/>
              </w:rPr>
            </w:pPr>
          </w:p>
          <w:tbl>
            <w:tblPr>
              <w:tblStyle w:val="TabloKlavuzu"/>
              <w:tblW w:w="2054" w:type="dxa"/>
              <w:tblLook w:val="04A0" w:firstRow="1" w:lastRow="0" w:firstColumn="1" w:lastColumn="0" w:noHBand="0" w:noVBand="1"/>
            </w:tblPr>
            <w:tblGrid>
              <w:gridCol w:w="2054"/>
            </w:tblGrid>
            <w:tr w:rsidR="002E18C3" w:rsidRPr="002E18C3" w14:paraId="11642197" w14:textId="77777777" w:rsidTr="00C55067">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3F10E742" w14:textId="77777777" w:rsidR="00686454" w:rsidRPr="002E18C3" w:rsidRDefault="00686454" w:rsidP="0049346B">
                  <w:pPr>
                    <w:framePr w:hSpace="141" w:wrap="around" w:vAnchor="text" w:hAnchor="text" w:x="-172" w:y="1"/>
                    <w:pBdr>
                      <w:top w:val="nil"/>
                      <w:left w:val="nil"/>
                      <w:bottom w:val="nil"/>
                      <w:right w:val="nil"/>
                      <w:between w:val="nil"/>
                    </w:pBdr>
                    <w:ind w:left="142"/>
                    <w:rPr>
                      <w:rFonts w:ascii="Calibri" w:eastAsia="Calibri" w:hAnsi="Calibri" w:cs="Calibri"/>
                      <w:b/>
                      <w:bCs/>
                      <w:i/>
                      <w:iCs/>
                      <w:lang w:val="en-US" w:eastAsia="en-US"/>
                    </w:rPr>
                  </w:pPr>
                  <w:r w:rsidRPr="002E18C3">
                    <w:rPr>
                      <w:rFonts w:ascii="Calibri" w:eastAsia="Calibri" w:hAnsi="Calibri" w:cs="Calibri"/>
                      <w:b/>
                      <w:bCs/>
                      <w:i/>
                      <w:iCs/>
                      <w:lang w:eastAsia="en-US"/>
                    </w:rPr>
                    <w:t>Place the tourniquet 5–7 cm above the wound. Never over a joint</w:t>
                  </w:r>
                </w:p>
                <w:p w14:paraId="14B57C09" w14:textId="69A6CCEF" w:rsidR="00686454" w:rsidRPr="002E18C3" w:rsidRDefault="00686454" w:rsidP="0049346B">
                  <w:pPr>
                    <w:framePr w:hSpace="141" w:wrap="around" w:vAnchor="text" w:hAnchor="text" w:x="-172" w:y="1"/>
                    <w:jc w:val="both"/>
                    <w:rPr>
                      <w:rFonts w:ascii="Calibri" w:hAnsi="Calibri" w:cs="Calibri"/>
                      <w:b/>
                      <w:bCs/>
                      <w:i/>
                      <w:iCs/>
                      <w:lang w:val="en-US"/>
                    </w:rPr>
                  </w:pPr>
                </w:p>
              </w:tc>
            </w:tr>
          </w:tbl>
          <w:p w14:paraId="62898728" w14:textId="77777777" w:rsidR="00686454" w:rsidRDefault="00686454" w:rsidP="00686454">
            <w:pPr>
              <w:pBdr>
                <w:top w:val="nil"/>
                <w:left w:val="nil"/>
                <w:bottom w:val="nil"/>
                <w:right w:val="nil"/>
                <w:between w:val="nil"/>
              </w:pBdr>
              <w:ind w:left="142"/>
              <w:rPr>
                <w:rFonts w:ascii="Calibri" w:eastAsia="Calibri" w:hAnsi="Calibri" w:cs="Calibri"/>
                <w:color w:val="EE0000"/>
                <w:lang w:eastAsia="en-US"/>
              </w:rPr>
            </w:pPr>
          </w:p>
          <w:p w14:paraId="491868D7" w14:textId="4D7165FF" w:rsidR="00686454" w:rsidRPr="00686454" w:rsidRDefault="00686454" w:rsidP="00686454">
            <w:pPr>
              <w:pBdr>
                <w:top w:val="nil"/>
                <w:left w:val="nil"/>
                <w:bottom w:val="nil"/>
                <w:right w:val="nil"/>
                <w:between w:val="nil"/>
              </w:pBdr>
              <w:rPr>
                <w:rFonts w:ascii="Segoe UI Emoji" w:hAnsi="Segoe UI Emoji" w:cs="Segoe UI Emoji"/>
              </w:rPr>
            </w:pPr>
            <w:r>
              <w:rPr>
                <w:rFonts w:ascii="Segoe UI Emoji" w:hAnsi="Segoe UI Emoji" w:cs="Segoe UI Emoji"/>
              </w:rPr>
              <w:t>❌</w:t>
            </w:r>
          </w:p>
          <w:p w14:paraId="7A6369FA" w14:textId="77777777" w:rsidR="00686454" w:rsidRDefault="00686454" w:rsidP="00686454">
            <w:pPr>
              <w:pBdr>
                <w:top w:val="nil"/>
                <w:left w:val="nil"/>
                <w:bottom w:val="nil"/>
                <w:right w:val="nil"/>
                <w:between w:val="nil"/>
              </w:pBdr>
              <w:ind w:left="142"/>
              <w:rPr>
                <w:rFonts w:ascii="Calibri" w:eastAsia="Calibri" w:hAnsi="Calibri" w:cs="Calibri"/>
                <w:color w:val="EE0000"/>
                <w:lang w:eastAsia="en-US"/>
              </w:rPr>
            </w:pPr>
          </w:p>
          <w:tbl>
            <w:tblPr>
              <w:tblStyle w:val="TabloKlavuzu"/>
              <w:tblW w:w="2054" w:type="dxa"/>
              <w:tblLook w:val="04A0" w:firstRow="1" w:lastRow="0" w:firstColumn="1" w:lastColumn="0" w:noHBand="0" w:noVBand="1"/>
            </w:tblPr>
            <w:tblGrid>
              <w:gridCol w:w="2054"/>
            </w:tblGrid>
            <w:tr w:rsidR="002E18C3" w:rsidRPr="002E18C3" w14:paraId="5EBE9EEC" w14:textId="77777777" w:rsidTr="00C55067">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0B0B6DB7" w14:textId="200AB9AC" w:rsidR="00686454" w:rsidRPr="002E18C3" w:rsidRDefault="00686454" w:rsidP="0049346B">
                  <w:pPr>
                    <w:framePr w:hSpace="141" w:wrap="around" w:vAnchor="text" w:hAnchor="text" w:x="-172" w:y="1"/>
                    <w:pBdr>
                      <w:top w:val="nil"/>
                      <w:left w:val="nil"/>
                      <w:bottom w:val="nil"/>
                      <w:right w:val="nil"/>
                      <w:between w:val="nil"/>
                    </w:pBdr>
                    <w:ind w:left="142"/>
                    <w:rPr>
                      <w:rFonts w:ascii="Calibri" w:eastAsia="Calibri" w:hAnsi="Calibri" w:cs="Calibri"/>
                      <w:b/>
                      <w:bCs/>
                      <w:i/>
                      <w:iCs/>
                      <w:lang w:val="en-US" w:eastAsia="en-US"/>
                    </w:rPr>
                  </w:pPr>
                  <w:r w:rsidRPr="002E18C3">
                    <w:rPr>
                      <w:rFonts w:ascii="Calibri" w:eastAsia="Calibri" w:hAnsi="Calibri" w:cs="Calibri"/>
                      <w:b/>
                      <w:bCs/>
                      <w:i/>
                      <w:iCs/>
                      <w:lang w:eastAsia="en-US"/>
                    </w:rPr>
                    <w:lastRenderedPageBreak/>
                    <w:t>Place the tourniquet over a joint</w:t>
                  </w:r>
                </w:p>
                <w:p w14:paraId="507CCC83" w14:textId="77777777" w:rsidR="00686454" w:rsidRPr="002E18C3" w:rsidRDefault="00686454" w:rsidP="0049346B">
                  <w:pPr>
                    <w:framePr w:hSpace="141" w:wrap="around" w:vAnchor="text" w:hAnchor="text" w:x="-172" w:y="1"/>
                    <w:jc w:val="both"/>
                    <w:rPr>
                      <w:rFonts w:ascii="Calibri" w:hAnsi="Calibri" w:cs="Calibri"/>
                      <w:b/>
                      <w:bCs/>
                      <w:i/>
                      <w:iCs/>
                      <w:lang w:val="en-US"/>
                    </w:rPr>
                  </w:pPr>
                </w:p>
              </w:tc>
            </w:tr>
          </w:tbl>
          <w:p w14:paraId="2ACE98AF" w14:textId="77777777" w:rsidR="00686454" w:rsidRDefault="00686454" w:rsidP="00686454">
            <w:pPr>
              <w:pBdr>
                <w:top w:val="nil"/>
                <w:left w:val="nil"/>
                <w:bottom w:val="nil"/>
                <w:right w:val="nil"/>
                <w:between w:val="nil"/>
              </w:pBdr>
              <w:ind w:left="142"/>
              <w:rPr>
                <w:rFonts w:ascii="Calibri" w:eastAsia="Calibri" w:hAnsi="Calibri" w:cs="Calibri"/>
                <w:color w:val="EE0000"/>
                <w:lang w:eastAsia="en-US"/>
              </w:rPr>
            </w:pPr>
          </w:p>
          <w:p w14:paraId="5F177717" w14:textId="77777777" w:rsidR="003069B1" w:rsidRPr="003069B1" w:rsidRDefault="003069B1" w:rsidP="003069B1">
            <w:pPr>
              <w:numPr>
                <w:ilvl w:val="0"/>
                <w:numId w:val="7"/>
              </w:numPr>
              <w:pBdr>
                <w:top w:val="nil"/>
                <w:left w:val="nil"/>
                <w:bottom w:val="nil"/>
                <w:right w:val="nil"/>
                <w:between w:val="nil"/>
              </w:pBdr>
              <w:rPr>
                <w:rFonts w:ascii="Calibri" w:eastAsia="Calibri" w:hAnsi="Calibri" w:cs="Calibri"/>
                <w:color w:val="EE0000"/>
                <w:lang w:val="en-US" w:eastAsia="en-US"/>
              </w:rPr>
            </w:pPr>
            <w:r w:rsidRPr="003069B1">
              <w:rPr>
                <w:rFonts w:ascii="Calibri" w:eastAsia="Calibri" w:hAnsi="Calibri" w:cs="Calibri"/>
                <w:color w:val="EE0000"/>
                <w:lang w:val="en-US" w:eastAsia="en-US"/>
              </w:rPr>
              <w:t>Applies the tourniquet 5–7 cm above the wound, never over a joint.</w:t>
            </w:r>
          </w:p>
          <w:p w14:paraId="22408506" w14:textId="77777777" w:rsidR="003069B1" w:rsidRPr="00F27B28" w:rsidRDefault="003069B1" w:rsidP="003069B1">
            <w:pPr>
              <w:numPr>
                <w:ilvl w:val="0"/>
                <w:numId w:val="7"/>
              </w:numPr>
              <w:pBdr>
                <w:top w:val="nil"/>
                <w:left w:val="nil"/>
                <w:bottom w:val="nil"/>
                <w:right w:val="nil"/>
                <w:between w:val="nil"/>
              </w:pBdr>
              <w:rPr>
                <w:rFonts w:ascii="Calibri" w:eastAsia="Calibri" w:hAnsi="Calibri" w:cs="Calibri"/>
                <w:color w:val="EE0000"/>
                <w:lang w:val="en-US" w:eastAsia="en-US"/>
              </w:rPr>
            </w:pPr>
            <w:r w:rsidRPr="003069B1">
              <w:rPr>
                <w:rFonts w:ascii="Calibri" w:eastAsia="Calibri" w:hAnsi="Calibri" w:cs="Calibri"/>
                <w:color w:val="EE0000"/>
                <w:lang w:val="en-US" w:eastAsia="en-US"/>
              </w:rPr>
              <w:t>Tightens the strap until bleeding stops.</w:t>
            </w:r>
          </w:p>
          <w:p w14:paraId="107AAC38" w14:textId="4C25BFF2" w:rsidR="00956671" w:rsidRPr="003069B1" w:rsidRDefault="00956671" w:rsidP="003069B1">
            <w:pPr>
              <w:numPr>
                <w:ilvl w:val="0"/>
                <w:numId w:val="7"/>
              </w:numPr>
              <w:pBdr>
                <w:top w:val="nil"/>
                <w:left w:val="nil"/>
                <w:bottom w:val="nil"/>
                <w:right w:val="nil"/>
                <w:between w:val="nil"/>
              </w:pBdr>
              <w:rPr>
                <w:rFonts w:ascii="Calibri" w:eastAsia="Calibri" w:hAnsi="Calibri" w:cs="Calibri"/>
                <w:color w:val="EE0000"/>
                <w:lang w:val="en-US" w:eastAsia="en-US"/>
              </w:rPr>
            </w:pPr>
            <w:r w:rsidRPr="00F27B28">
              <w:rPr>
                <w:rFonts w:ascii="Calibri" w:eastAsia="Calibri" w:hAnsi="Calibri" w:cs="Calibri"/>
                <w:color w:val="EE0000"/>
                <w:lang w:val="en-US" w:eastAsia="en-US"/>
              </w:rPr>
              <w:t xml:space="preserve">Victim </w:t>
            </w:r>
            <w:r w:rsidR="00C81252" w:rsidRPr="00F27B28">
              <w:rPr>
                <w:rFonts w:ascii="Calibri" w:eastAsia="Calibri" w:hAnsi="Calibri" w:cs="Calibri"/>
                <w:color w:val="EE0000"/>
                <w:lang w:val="en-US" w:eastAsia="en-US"/>
              </w:rPr>
              <w:t>says,</w:t>
            </w:r>
            <w:r w:rsidRPr="00F27B28">
              <w:rPr>
                <w:rFonts w:ascii="Calibri" w:eastAsia="Calibri" w:hAnsi="Calibri" w:cs="Calibri"/>
                <w:color w:val="EE0000"/>
                <w:lang w:val="en-US" w:eastAsia="en-US"/>
              </w:rPr>
              <w:t xml:space="preserve"> “It hurts!”, “Thank you…”</w:t>
            </w:r>
          </w:p>
          <w:p w14:paraId="203BFE97" w14:textId="77777777" w:rsidR="003069B1" w:rsidRPr="003069B1" w:rsidRDefault="003069B1" w:rsidP="003069B1">
            <w:pPr>
              <w:numPr>
                <w:ilvl w:val="0"/>
                <w:numId w:val="7"/>
              </w:numPr>
              <w:pBdr>
                <w:top w:val="nil"/>
                <w:left w:val="nil"/>
                <w:bottom w:val="nil"/>
                <w:right w:val="nil"/>
                <w:between w:val="nil"/>
              </w:pBdr>
              <w:rPr>
                <w:rFonts w:ascii="Calibri" w:eastAsia="Calibri" w:hAnsi="Calibri" w:cs="Calibri"/>
                <w:color w:val="EE0000"/>
                <w:lang w:val="en-US" w:eastAsia="en-US"/>
              </w:rPr>
            </w:pPr>
            <w:r w:rsidRPr="003069B1">
              <w:rPr>
                <w:rFonts w:ascii="Calibri" w:eastAsia="Calibri" w:hAnsi="Calibri" w:cs="Calibri"/>
                <w:color w:val="EE0000"/>
                <w:lang w:val="en-US" w:eastAsia="en-US"/>
              </w:rPr>
              <w:t>Secures the windlass and notes the time of application.</w:t>
            </w:r>
          </w:p>
          <w:p w14:paraId="6A5094C3" w14:textId="77777777" w:rsidR="009D41C8" w:rsidRDefault="009D41C8" w:rsidP="002C1CCB">
            <w:pPr>
              <w:pBdr>
                <w:top w:val="nil"/>
                <w:left w:val="nil"/>
                <w:bottom w:val="nil"/>
                <w:right w:val="nil"/>
                <w:between w:val="nil"/>
              </w:pBdr>
              <w:rPr>
                <w:rFonts w:ascii="Calibri" w:eastAsia="Calibri" w:hAnsi="Calibri" w:cs="Calibri"/>
                <w:b/>
                <w:bCs/>
                <w:color w:val="000000"/>
                <w:lang w:val="en-US" w:eastAsia="en-US"/>
              </w:rPr>
            </w:pPr>
          </w:p>
          <w:p w14:paraId="645833C2" w14:textId="29DFDDA5" w:rsidR="00700BFC" w:rsidRDefault="006B0879" w:rsidP="002C1CCB">
            <w:pPr>
              <w:pBdr>
                <w:top w:val="nil"/>
                <w:left w:val="nil"/>
                <w:bottom w:val="nil"/>
                <w:right w:val="nil"/>
                <w:between w:val="nil"/>
              </w:pBdr>
              <w:rPr>
                <w:rFonts w:ascii="Calibri" w:eastAsia="Calibri" w:hAnsi="Calibri" w:cs="Calibri"/>
                <w:b/>
                <w:bCs/>
                <w:color w:val="EE0000"/>
                <w:lang w:val="en-US" w:eastAsia="en-US"/>
              </w:rPr>
            </w:pPr>
            <w:r>
              <w:rPr>
                <w:rStyle w:val="Gl"/>
                <w:rFonts w:eastAsiaTheme="majorEastAsia"/>
              </w:rPr>
              <w:t>System Feedback:</w:t>
            </w:r>
            <w:r>
              <w:br/>
            </w:r>
            <w:r>
              <w:rPr>
                <w:rFonts w:ascii="Segoe UI Emoji" w:hAnsi="Segoe UI Emoji" w:cs="Segoe UI Emoji"/>
              </w:rPr>
              <w:t>✅</w:t>
            </w:r>
            <w:r>
              <w:t xml:space="preserve"> </w:t>
            </w:r>
            <w:r w:rsidR="003069B1" w:rsidRPr="00913597">
              <w:rPr>
                <w:rFonts w:ascii="Calibri" w:eastAsia="Calibri" w:hAnsi="Calibri" w:cs="Calibri"/>
                <w:color w:val="EE0000"/>
                <w:lang w:val="en-US" w:eastAsia="en-US"/>
              </w:rPr>
              <w:t>"Bleeding controlled. Well done!"</w:t>
            </w:r>
          </w:p>
          <w:p w14:paraId="283CA557" w14:textId="77777777" w:rsidR="007C3159" w:rsidRDefault="007C3159" w:rsidP="002C1CCB">
            <w:pPr>
              <w:pBdr>
                <w:top w:val="nil"/>
                <w:left w:val="nil"/>
                <w:bottom w:val="nil"/>
                <w:right w:val="nil"/>
                <w:between w:val="nil"/>
              </w:pBdr>
              <w:rPr>
                <w:rFonts w:ascii="Calibri" w:eastAsia="Calibri" w:hAnsi="Calibri" w:cs="Calibri"/>
                <w:b/>
                <w:bCs/>
                <w:color w:val="EE0000"/>
                <w:lang w:val="en-US" w:eastAsia="en-US"/>
              </w:rPr>
            </w:pPr>
          </w:p>
          <w:p w14:paraId="399FB13B" w14:textId="60C7D781" w:rsidR="007C3159" w:rsidRDefault="007F3D3D" w:rsidP="007C3159">
            <w:pPr>
              <w:pBdr>
                <w:top w:val="nil"/>
                <w:left w:val="nil"/>
                <w:bottom w:val="nil"/>
                <w:right w:val="nil"/>
                <w:between w:val="nil"/>
              </w:pBdr>
              <w:rPr>
                <w:rFonts w:ascii="Calibri" w:eastAsia="Calibri" w:hAnsi="Calibri" w:cs="Calibri"/>
                <w:b/>
                <w:bCs/>
                <w:i/>
                <w:iCs/>
                <w:color w:val="000000" w:themeColor="text1"/>
                <w:lang w:val="en-US" w:eastAsia="en-US"/>
              </w:rPr>
            </w:pPr>
            <w:r w:rsidRPr="00C63224">
              <w:rPr>
                <w:rFonts w:ascii="Calibri" w:eastAsia="Calibri" w:hAnsi="Calibri" w:cs="Calibri"/>
                <w:b/>
                <w:bCs/>
                <w:i/>
                <w:iCs/>
                <w:color w:val="000000"/>
                <w:lang w:eastAsia="en-US"/>
              </w:rPr>
              <w:t xml:space="preserve">Step </w:t>
            </w:r>
            <w:r>
              <w:rPr>
                <w:rFonts w:ascii="Calibri" w:eastAsia="Calibri" w:hAnsi="Calibri" w:cs="Calibri"/>
                <w:b/>
                <w:bCs/>
                <w:i/>
                <w:iCs/>
                <w:color w:val="000000"/>
                <w:lang w:eastAsia="en-US"/>
              </w:rPr>
              <w:t>3</w:t>
            </w:r>
            <w:r w:rsidRPr="00C63224">
              <w:rPr>
                <w:rFonts w:ascii="Calibri" w:eastAsia="Calibri" w:hAnsi="Calibri" w:cs="Calibri"/>
                <w:b/>
                <w:bCs/>
                <w:i/>
                <w:iCs/>
                <w:color w:val="000000"/>
                <w:lang w:eastAsia="en-US"/>
              </w:rPr>
              <w:t xml:space="preserve">: </w:t>
            </w:r>
            <w:r w:rsidR="007C3159" w:rsidRPr="007C3159">
              <w:rPr>
                <w:rFonts w:ascii="Calibri" w:eastAsia="Calibri" w:hAnsi="Calibri" w:cs="Calibri"/>
                <w:b/>
                <w:bCs/>
                <w:i/>
                <w:iCs/>
                <w:color w:val="000000" w:themeColor="text1"/>
                <w:lang w:val="en-US" w:eastAsia="en-US"/>
              </w:rPr>
              <w:t xml:space="preserve">Call the ambulance and monitor the </w:t>
            </w:r>
            <w:commentRangeStart w:id="2"/>
            <w:r w:rsidR="007C3159" w:rsidRPr="007C3159">
              <w:rPr>
                <w:rFonts w:ascii="Calibri" w:eastAsia="Calibri" w:hAnsi="Calibri" w:cs="Calibri"/>
                <w:b/>
                <w:bCs/>
                <w:i/>
                <w:iCs/>
                <w:color w:val="000000" w:themeColor="text1"/>
                <w:lang w:val="en-US" w:eastAsia="en-US"/>
              </w:rPr>
              <w:t>patient</w:t>
            </w:r>
            <w:commentRangeEnd w:id="2"/>
            <w:r w:rsidR="0001106D">
              <w:rPr>
                <w:rStyle w:val="AklamaBavurusu"/>
              </w:rPr>
              <w:commentReference w:id="2"/>
            </w:r>
            <w:r w:rsidR="001D7688">
              <w:rPr>
                <w:rFonts w:ascii="Calibri" w:eastAsia="Calibri" w:hAnsi="Calibri" w:cs="Calibri"/>
                <w:b/>
                <w:bCs/>
                <w:i/>
                <w:iCs/>
                <w:color w:val="000000" w:themeColor="text1"/>
                <w:lang w:val="en-US" w:eastAsia="en-US"/>
              </w:rPr>
              <w:t>:</w:t>
            </w:r>
          </w:p>
          <w:p w14:paraId="4CF9E535" w14:textId="3F8B2023" w:rsidR="00777CFD" w:rsidRPr="007C3159" w:rsidRDefault="00777CFD" w:rsidP="007C3159">
            <w:pPr>
              <w:pBdr>
                <w:top w:val="nil"/>
                <w:left w:val="nil"/>
                <w:bottom w:val="nil"/>
                <w:right w:val="nil"/>
                <w:between w:val="nil"/>
              </w:pBdr>
              <w:rPr>
                <w:rFonts w:ascii="Calibri" w:eastAsia="Calibri" w:hAnsi="Calibri" w:cs="Calibri"/>
                <w:color w:val="000000" w:themeColor="text1"/>
                <w:lang w:val="en-US" w:eastAsia="en-US"/>
              </w:rPr>
            </w:pPr>
            <w:r w:rsidRPr="00777CFD">
              <w:rPr>
                <w:rFonts w:ascii="Calibri" w:eastAsia="Calibri" w:hAnsi="Calibri" w:cs="Calibri"/>
                <w:color w:val="000000" w:themeColor="text1"/>
                <w:lang w:val="en-US" w:eastAsia="en-US"/>
              </w:rPr>
              <w:t>Participant</w:t>
            </w:r>
          </w:p>
          <w:p w14:paraId="3E5EE7DF" w14:textId="3C07EBD1" w:rsidR="007C3159" w:rsidRPr="007C3159" w:rsidRDefault="007C3159" w:rsidP="007C3159">
            <w:pPr>
              <w:numPr>
                <w:ilvl w:val="0"/>
                <w:numId w:val="24"/>
              </w:numPr>
              <w:pBdr>
                <w:top w:val="nil"/>
                <w:left w:val="nil"/>
                <w:bottom w:val="nil"/>
                <w:right w:val="nil"/>
                <w:between w:val="nil"/>
              </w:pBdr>
              <w:rPr>
                <w:rFonts w:ascii="Calibri" w:eastAsia="Calibri" w:hAnsi="Calibri" w:cs="Calibri"/>
                <w:color w:val="EE0000"/>
                <w:lang w:val="en-US" w:eastAsia="en-US"/>
              </w:rPr>
            </w:pPr>
            <w:r w:rsidRPr="00913597">
              <w:rPr>
                <w:rFonts w:ascii="Calibri" w:eastAsia="Calibri" w:hAnsi="Calibri" w:cs="Calibri"/>
                <w:color w:val="EE0000"/>
                <w:lang w:val="en-US" w:eastAsia="en-US"/>
              </w:rPr>
              <w:t>P</w:t>
            </w:r>
            <w:r w:rsidRPr="007C3159">
              <w:rPr>
                <w:rFonts w:ascii="Calibri" w:eastAsia="Calibri" w:hAnsi="Calibri" w:cs="Calibri"/>
                <w:color w:val="EE0000"/>
                <w:lang w:val="en-US" w:eastAsia="en-US"/>
              </w:rPr>
              <w:t>resses a button on the VR phone or asks a virtual character to call for help</w:t>
            </w:r>
            <w:r w:rsidR="00913597" w:rsidRPr="00913597">
              <w:rPr>
                <w:rFonts w:ascii="Calibri" w:eastAsia="Calibri" w:hAnsi="Calibri" w:cs="Calibri"/>
                <w:color w:val="EE0000"/>
                <w:lang w:val="en-US" w:eastAsia="en-US"/>
              </w:rPr>
              <w:t>.</w:t>
            </w:r>
          </w:p>
          <w:p w14:paraId="59F21BC5" w14:textId="16EE964E" w:rsidR="007C3159" w:rsidRPr="007C3159" w:rsidRDefault="007C3159" w:rsidP="007C3159">
            <w:pPr>
              <w:numPr>
                <w:ilvl w:val="0"/>
                <w:numId w:val="24"/>
              </w:numPr>
              <w:pBdr>
                <w:top w:val="nil"/>
                <w:left w:val="nil"/>
                <w:bottom w:val="nil"/>
                <w:right w:val="nil"/>
                <w:between w:val="nil"/>
              </w:pBdr>
              <w:rPr>
                <w:rFonts w:ascii="Calibri" w:eastAsia="Calibri" w:hAnsi="Calibri" w:cs="Calibri"/>
                <w:color w:val="EE0000"/>
                <w:lang w:val="en-US" w:eastAsia="en-US"/>
              </w:rPr>
            </w:pPr>
            <w:r w:rsidRPr="00913597">
              <w:rPr>
                <w:rFonts w:ascii="Calibri" w:eastAsia="Calibri" w:hAnsi="Calibri" w:cs="Calibri"/>
                <w:color w:val="EE0000"/>
                <w:lang w:val="en-US" w:eastAsia="en-US"/>
              </w:rPr>
              <w:t>M</w:t>
            </w:r>
            <w:r w:rsidRPr="007C3159">
              <w:rPr>
                <w:rFonts w:ascii="Calibri" w:eastAsia="Calibri" w:hAnsi="Calibri" w:cs="Calibri"/>
                <w:color w:val="EE0000"/>
                <w:lang w:val="en-US" w:eastAsia="en-US"/>
              </w:rPr>
              <w:t>onitors the patient, talks to him and checks his condition (breathing, reaction to stimuli)</w:t>
            </w:r>
            <w:r w:rsidR="00913597" w:rsidRPr="00913597">
              <w:rPr>
                <w:rFonts w:ascii="Calibri" w:eastAsia="Calibri" w:hAnsi="Calibri" w:cs="Calibri"/>
                <w:color w:val="EE0000"/>
                <w:lang w:val="en-US" w:eastAsia="en-US"/>
              </w:rPr>
              <w:t>.</w:t>
            </w:r>
          </w:p>
          <w:p w14:paraId="43335F8C" w14:textId="77777777" w:rsidR="001D7688" w:rsidRDefault="001D7688" w:rsidP="007C3159">
            <w:pPr>
              <w:pBdr>
                <w:top w:val="nil"/>
                <w:left w:val="nil"/>
                <w:bottom w:val="nil"/>
                <w:right w:val="nil"/>
                <w:between w:val="nil"/>
              </w:pBdr>
              <w:rPr>
                <w:rFonts w:ascii="Calibri" w:eastAsia="Calibri" w:hAnsi="Calibri" w:cs="Calibri"/>
                <w:b/>
                <w:bCs/>
                <w:i/>
                <w:iCs/>
                <w:color w:val="000000" w:themeColor="text1"/>
                <w:lang w:val="en-US" w:eastAsia="en-US"/>
              </w:rPr>
            </w:pPr>
          </w:p>
          <w:p w14:paraId="38203287" w14:textId="7E33F7F4" w:rsidR="007C3159" w:rsidRDefault="007F3D3D" w:rsidP="007C3159">
            <w:pPr>
              <w:pBdr>
                <w:top w:val="nil"/>
                <w:left w:val="nil"/>
                <w:bottom w:val="nil"/>
                <w:right w:val="nil"/>
                <w:between w:val="nil"/>
              </w:pBdr>
              <w:rPr>
                <w:rFonts w:ascii="Calibri" w:eastAsia="Calibri" w:hAnsi="Calibri" w:cs="Calibri"/>
                <w:b/>
                <w:bCs/>
                <w:i/>
                <w:iCs/>
                <w:color w:val="000000" w:themeColor="text1"/>
                <w:lang w:val="en-US" w:eastAsia="en-US"/>
              </w:rPr>
            </w:pPr>
            <w:r w:rsidRPr="00C63224">
              <w:rPr>
                <w:rFonts w:ascii="Calibri" w:eastAsia="Calibri" w:hAnsi="Calibri" w:cs="Calibri"/>
                <w:b/>
                <w:bCs/>
                <w:i/>
                <w:iCs/>
                <w:color w:val="000000"/>
                <w:lang w:eastAsia="en-US"/>
              </w:rPr>
              <w:t xml:space="preserve">Step </w:t>
            </w:r>
            <w:r>
              <w:rPr>
                <w:rFonts w:ascii="Calibri" w:eastAsia="Calibri" w:hAnsi="Calibri" w:cs="Calibri"/>
                <w:b/>
                <w:bCs/>
                <w:i/>
                <w:iCs/>
                <w:color w:val="000000"/>
                <w:lang w:eastAsia="en-US"/>
              </w:rPr>
              <w:t>4</w:t>
            </w:r>
            <w:r w:rsidRPr="00C63224">
              <w:rPr>
                <w:rFonts w:ascii="Calibri" w:eastAsia="Calibri" w:hAnsi="Calibri" w:cs="Calibri"/>
                <w:b/>
                <w:bCs/>
                <w:i/>
                <w:iCs/>
                <w:color w:val="000000"/>
                <w:lang w:eastAsia="en-US"/>
              </w:rPr>
              <w:t xml:space="preserve">: </w:t>
            </w:r>
            <w:r w:rsidR="007C3159" w:rsidRPr="007C3159">
              <w:rPr>
                <w:rFonts w:ascii="Calibri" w:eastAsia="Calibri" w:hAnsi="Calibri" w:cs="Calibri"/>
                <w:b/>
                <w:bCs/>
                <w:i/>
                <w:iCs/>
                <w:color w:val="000000" w:themeColor="text1"/>
                <w:lang w:val="en-US" w:eastAsia="en-US"/>
              </w:rPr>
              <w:t>Shock prevention</w:t>
            </w:r>
            <w:r w:rsidR="001D7688">
              <w:rPr>
                <w:rFonts w:ascii="Calibri" w:eastAsia="Calibri" w:hAnsi="Calibri" w:cs="Calibri"/>
                <w:b/>
                <w:bCs/>
                <w:i/>
                <w:iCs/>
                <w:color w:val="000000" w:themeColor="text1"/>
                <w:lang w:val="en-US" w:eastAsia="en-US"/>
              </w:rPr>
              <w:t>:</w:t>
            </w:r>
          </w:p>
          <w:p w14:paraId="135DD222" w14:textId="3CEEE6E0" w:rsidR="00777CFD" w:rsidRPr="007C3159" w:rsidRDefault="00777CFD" w:rsidP="00777CFD">
            <w:pPr>
              <w:pBdr>
                <w:top w:val="nil"/>
                <w:left w:val="nil"/>
                <w:bottom w:val="nil"/>
                <w:right w:val="nil"/>
                <w:between w:val="nil"/>
              </w:pBdr>
              <w:rPr>
                <w:rFonts w:ascii="Calibri" w:eastAsia="Calibri" w:hAnsi="Calibri" w:cs="Calibri"/>
                <w:color w:val="000000" w:themeColor="text1"/>
                <w:lang w:val="en-US" w:eastAsia="en-US"/>
              </w:rPr>
            </w:pPr>
            <w:r w:rsidRPr="00777CFD">
              <w:rPr>
                <w:rFonts w:ascii="Calibri" w:eastAsia="Calibri" w:hAnsi="Calibri" w:cs="Calibri"/>
                <w:color w:val="000000" w:themeColor="text1"/>
                <w:lang w:val="en-US" w:eastAsia="en-US"/>
              </w:rPr>
              <w:t>Participant</w:t>
            </w:r>
          </w:p>
          <w:p w14:paraId="463F3657" w14:textId="3B9139BF" w:rsidR="007C3159" w:rsidRDefault="007C3159" w:rsidP="00435813">
            <w:pPr>
              <w:pStyle w:val="ListeParagraf"/>
              <w:numPr>
                <w:ilvl w:val="0"/>
                <w:numId w:val="26"/>
              </w:numPr>
              <w:pBdr>
                <w:top w:val="nil"/>
                <w:left w:val="nil"/>
                <w:bottom w:val="nil"/>
                <w:right w:val="nil"/>
                <w:between w:val="nil"/>
              </w:pBdr>
              <w:rPr>
                <w:rFonts w:ascii="Calibri" w:eastAsia="Calibri" w:hAnsi="Calibri" w:cs="Calibri"/>
                <w:color w:val="FF0000"/>
                <w:lang w:val="en-US" w:eastAsia="en-US"/>
              </w:rPr>
            </w:pPr>
            <w:r w:rsidRPr="00435813">
              <w:rPr>
                <w:rFonts w:ascii="Calibri" w:eastAsia="Calibri" w:hAnsi="Calibri" w:cs="Calibri"/>
                <w:color w:val="FF0000"/>
                <w:lang w:val="en-US" w:eastAsia="en-US"/>
              </w:rPr>
              <w:t>Takes the thermofoil and covers the patient.</w:t>
            </w:r>
          </w:p>
          <w:p w14:paraId="4FC1AE0C" w14:textId="77777777" w:rsidR="001C2723" w:rsidRPr="001C2723" w:rsidRDefault="001C2723" w:rsidP="001C2723">
            <w:pPr>
              <w:pBdr>
                <w:top w:val="nil"/>
                <w:left w:val="nil"/>
                <w:bottom w:val="nil"/>
                <w:right w:val="nil"/>
                <w:between w:val="nil"/>
              </w:pBdr>
              <w:rPr>
                <w:rFonts w:ascii="Calibri" w:eastAsia="Calibri" w:hAnsi="Calibri" w:cs="Calibri"/>
                <w:color w:val="FF0000"/>
                <w:lang w:val="en-US" w:eastAsia="en-US"/>
              </w:rPr>
            </w:pPr>
          </w:p>
          <w:tbl>
            <w:tblPr>
              <w:tblStyle w:val="TabloKlavuzu"/>
              <w:tblW w:w="2054" w:type="dxa"/>
              <w:tblLook w:val="04A0" w:firstRow="1" w:lastRow="0" w:firstColumn="1" w:lastColumn="0" w:noHBand="0" w:noVBand="1"/>
            </w:tblPr>
            <w:tblGrid>
              <w:gridCol w:w="2054"/>
            </w:tblGrid>
            <w:tr w:rsidR="002E18C3" w:rsidRPr="002E18C3" w14:paraId="2EAC4975" w14:textId="77777777" w:rsidTr="00C55067">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5522AF4F" w14:textId="1B4B480E" w:rsidR="001C2723" w:rsidRPr="002E18C3" w:rsidRDefault="001C2723" w:rsidP="0049346B">
                  <w:pPr>
                    <w:framePr w:hSpace="141" w:wrap="around" w:vAnchor="text" w:hAnchor="text" w:x="-172" w:y="1"/>
                    <w:jc w:val="both"/>
                    <w:rPr>
                      <w:rFonts w:ascii="Calibri" w:hAnsi="Calibri" w:cs="Calibri"/>
                      <w:b/>
                      <w:bCs/>
                      <w:i/>
                      <w:iCs/>
                      <w:lang w:val="en-US"/>
                    </w:rPr>
                  </w:pPr>
                  <w:r w:rsidRPr="002E18C3">
                    <w:rPr>
                      <w:rFonts w:ascii="Calibri" w:eastAsia="Calibri" w:hAnsi="Calibri" w:cs="Calibri"/>
                      <w:b/>
                      <w:bCs/>
                      <w:i/>
                      <w:iCs/>
                      <w:lang w:eastAsia="en-US"/>
                    </w:rPr>
                    <w:t>Cover the victim with a thermal/emergency blanket to prevent shock.</w:t>
                  </w:r>
                </w:p>
              </w:tc>
            </w:tr>
          </w:tbl>
          <w:p w14:paraId="21D1FDEF" w14:textId="77777777" w:rsidR="001D7688" w:rsidRPr="001C2723" w:rsidRDefault="001D7688" w:rsidP="007C3159">
            <w:pPr>
              <w:pBdr>
                <w:top w:val="nil"/>
                <w:left w:val="nil"/>
                <w:bottom w:val="nil"/>
                <w:right w:val="nil"/>
                <w:between w:val="nil"/>
              </w:pBdr>
              <w:rPr>
                <w:rFonts w:ascii="Calibri" w:eastAsia="Calibri" w:hAnsi="Calibri" w:cs="Calibri"/>
                <w:b/>
                <w:bCs/>
                <w:i/>
                <w:iCs/>
                <w:color w:val="000000" w:themeColor="text1"/>
                <w:lang w:eastAsia="en-US"/>
              </w:rPr>
            </w:pPr>
          </w:p>
          <w:p w14:paraId="02148485" w14:textId="5003CE06" w:rsidR="007C3159" w:rsidRPr="007C3159" w:rsidRDefault="007F3D3D" w:rsidP="007C3159">
            <w:pPr>
              <w:pBdr>
                <w:top w:val="nil"/>
                <w:left w:val="nil"/>
                <w:bottom w:val="nil"/>
                <w:right w:val="nil"/>
                <w:between w:val="nil"/>
              </w:pBdr>
              <w:rPr>
                <w:rFonts w:ascii="Calibri" w:eastAsia="Calibri" w:hAnsi="Calibri" w:cs="Calibri"/>
                <w:b/>
                <w:bCs/>
                <w:i/>
                <w:iCs/>
                <w:color w:val="000000" w:themeColor="text1"/>
                <w:lang w:val="en-US" w:eastAsia="en-US"/>
              </w:rPr>
            </w:pPr>
            <w:r w:rsidRPr="00C63224">
              <w:rPr>
                <w:rFonts w:ascii="Calibri" w:eastAsia="Calibri" w:hAnsi="Calibri" w:cs="Calibri"/>
                <w:b/>
                <w:bCs/>
                <w:i/>
                <w:iCs/>
                <w:color w:val="000000"/>
                <w:lang w:eastAsia="en-US"/>
              </w:rPr>
              <w:t xml:space="preserve">Step </w:t>
            </w:r>
            <w:r>
              <w:rPr>
                <w:rFonts w:ascii="Calibri" w:eastAsia="Calibri" w:hAnsi="Calibri" w:cs="Calibri"/>
                <w:b/>
                <w:bCs/>
                <w:i/>
                <w:iCs/>
                <w:color w:val="000000"/>
                <w:lang w:eastAsia="en-US"/>
              </w:rPr>
              <w:t>5</w:t>
            </w:r>
            <w:r w:rsidRPr="00C63224">
              <w:rPr>
                <w:rFonts w:ascii="Calibri" w:eastAsia="Calibri" w:hAnsi="Calibri" w:cs="Calibri"/>
                <w:b/>
                <w:bCs/>
                <w:i/>
                <w:iCs/>
                <w:color w:val="000000"/>
                <w:lang w:eastAsia="en-US"/>
              </w:rPr>
              <w:t xml:space="preserve">: </w:t>
            </w:r>
            <w:r w:rsidR="007C3159" w:rsidRPr="007C3159">
              <w:rPr>
                <w:rFonts w:ascii="Calibri" w:eastAsia="Calibri" w:hAnsi="Calibri" w:cs="Calibri"/>
                <w:b/>
                <w:bCs/>
                <w:i/>
                <w:iCs/>
                <w:color w:val="000000" w:themeColor="text1"/>
                <w:lang w:val="en-US" w:eastAsia="en-US"/>
              </w:rPr>
              <w:t>Completion of the scenario – arrival of rescuers</w:t>
            </w:r>
            <w:r w:rsidR="001D7688">
              <w:rPr>
                <w:rFonts w:ascii="Calibri" w:eastAsia="Calibri" w:hAnsi="Calibri" w:cs="Calibri"/>
                <w:b/>
                <w:bCs/>
                <w:i/>
                <w:iCs/>
                <w:color w:val="000000" w:themeColor="text1"/>
                <w:lang w:val="en-US" w:eastAsia="en-US"/>
              </w:rPr>
              <w:t>:</w:t>
            </w:r>
          </w:p>
          <w:p w14:paraId="682C9EC8" w14:textId="77777777" w:rsidR="007C3159" w:rsidRPr="007C3159" w:rsidRDefault="007C3159" w:rsidP="007C3159">
            <w:pPr>
              <w:numPr>
                <w:ilvl w:val="0"/>
                <w:numId w:val="24"/>
              </w:numPr>
              <w:pBdr>
                <w:top w:val="nil"/>
                <w:left w:val="nil"/>
                <w:bottom w:val="nil"/>
                <w:right w:val="nil"/>
                <w:between w:val="nil"/>
              </w:pBdr>
              <w:rPr>
                <w:rFonts w:ascii="Calibri" w:eastAsia="Calibri" w:hAnsi="Calibri" w:cs="Calibri"/>
                <w:color w:val="EE0000"/>
                <w:lang w:val="en-US" w:eastAsia="en-US"/>
              </w:rPr>
            </w:pPr>
            <w:r w:rsidRPr="007C3159">
              <w:rPr>
                <w:rFonts w:ascii="Calibri" w:eastAsia="Calibri" w:hAnsi="Calibri" w:cs="Calibri"/>
                <w:color w:val="EE0000"/>
                <w:lang w:val="en-US" w:eastAsia="en-US"/>
              </w:rPr>
              <w:t>After all the steps have been carried out correctly, an animation of the arrival of the ambulance and the paramedics who are taking over the patient will appear</w:t>
            </w:r>
          </w:p>
          <w:tbl>
            <w:tblPr>
              <w:tblStyle w:val="TabloKlavuzu"/>
              <w:tblW w:w="2054" w:type="dxa"/>
              <w:tblLook w:val="04A0" w:firstRow="1" w:lastRow="0" w:firstColumn="1" w:lastColumn="0" w:noHBand="0" w:noVBand="1"/>
            </w:tblPr>
            <w:tblGrid>
              <w:gridCol w:w="2054"/>
            </w:tblGrid>
            <w:tr w:rsidR="002E18C3" w:rsidRPr="002E18C3" w14:paraId="7B5E296D" w14:textId="77777777" w:rsidTr="00C55067">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142C1CEB" w14:textId="1AF345C5" w:rsidR="001C2723" w:rsidRPr="002E18C3" w:rsidRDefault="001C2723" w:rsidP="0049346B">
                  <w:pPr>
                    <w:framePr w:hSpace="141" w:wrap="around" w:vAnchor="text" w:hAnchor="text" w:x="-172" w:y="1"/>
                    <w:jc w:val="both"/>
                    <w:rPr>
                      <w:rFonts w:ascii="Calibri" w:hAnsi="Calibri" w:cs="Calibri"/>
                      <w:b/>
                      <w:bCs/>
                      <w:i/>
                      <w:iCs/>
                      <w:lang w:val="en-US"/>
                    </w:rPr>
                  </w:pPr>
                  <w:r w:rsidRPr="002E18C3">
                    <w:rPr>
                      <w:rFonts w:ascii="Calibri" w:eastAsia="Calibri" w:hAnsi="Calibri" w:cs="Calibri"/>
                      <w:b/>
                      <w:bCs/>
                      <w:i/>
                      <w:iCs/>
                      <w:lang w:eastAsia="en-US"/>
                    </w:rPr>
                    <w:t>Stay with the victim. Keep talking to him until help arrives</w:t>
                  </w:r>
                </w:p>
              </w:tc>
            </w:tr>
          </w:tbl>
          <w:p w14:paraId="3887B077" w14:textId="59A6AD3B" w:rsidR="007C3159" w:rsidRPr="001C2723" w:rsidRDefault="007C3159" w:rsidP="00913597">
            <w:pPr>
              <w:pBdr>
                <w:top w:val="nil"/>
                <w:left w:val="nil"/>
                <w:bottom w:val="nil"/>
                <w:right w:val="nil"/>
                <w:between w:val="nil"/>
              </w:pBdr>
              <w:ind w:left="360"/>
              <w:rPr>
                <w:rFonts w:ascii="Calibri" w:eastAsia="Calibri" w:hAnsi="Calibri" w:cs="Calibri"/>
                <w:b/>
                <w:bCs/>
                <w:i/>
                <w:iCs/>
                <w:color w:val="000000"/>
                <w:lang w:eastAsia="en-US"/>
              </w:rPr>
            </w:pPr>
          </w:p>
        </w:tc>
      </w:tr>
      <w:tr w:rsidR="008A42FE" w:rsidRPr="00F27B28" w14:paraId="5A63D830" w14:textId="77777777" w:rsidTr="000E151F">
        <w:trPr>
          <w:trHeight w:val="10035"/>
        </w:trPr>
        <w:tc>
          <w:tcPr>
            <w:tcW w:w="10080" w:type="dxa"/>
            <w:tcBorders>
              <w:top w:val="single" w:sz="12" w:space="0" w:color="E48312"/>
              <w:left w:val="single" w:sz="12" w:space="0" w:color="E48312"/>
              <w:bottom w:val="single" w:sz="12" w:space="0" w:color="E48312"/>
              <w:right w:val="single" w:sz="12" w:space="0" w:color="E48312"/>
            </w:tcBorders>
          </w:tcPr>
          <w:p w14:paraId="538AB2BF" w14:textId="100772B3" w:rsidR="008A42FE" w:rsidRPr="00F27B28" w:rsidRDefault="008A42FE" w:rsidP="000E151F">
            <w:pPr>
              <w:pBdr>
                <w:top w:val="nil"/>
                <w:left w:val="nil"/>
                <w:bottom w:val="nil"/>
                <w:right w:val="nil"/>
                <w:between w:val="nil"/>
              </w:pBdr>
              <w:rPr>
                <w:rFonts w:ascii="Calibri" w:eastAsia="Calibri" w:hAnsi="Calibri" w:cs="Calibri"/>
                <w:b/>
                <w:color w:val="000000"/>
                <w:lang w:val="en-US" w:eastAsia="en-US"/>
              </w:rPr>
            </w:pPr>
            <w:r w:rsidRPr="00F27B28">
              <w:rPr>
                <w:rFonts w:ascii="Calibri" w:eastAsia="Calibri" w:hAnsi="Calibri" w:cs="Calibri"/>
                <w:b/>
                <w:color w:val="000000"/>
                <w:lang w:val="en-US" w:eastAsia="en-US"/>
              </w:rPr>
              <w:lastRenderedPageBreak/>
              <w:t>Tools and objects</w:t>
            </w:r>
          </w:p>
          <w:p w14:paraId="0AF83CC8" w14:textId="77777777" w:rsidR="008A42FE" w:rsidRPr="00F27B28" w:rsidRDefault="008A42FE" w:rsidP="000E151F">
            <w:pPr>
              <w:pBdr>
                <w:top w:val="nil"/>
                <w:left w:val="nil"/>
                <w:bottom w:val="nil"/>
                <w:right w:val="nil"/>
                <w:between w:val="nil"/>
              </w:pBdr>
              <w:rPr>
                <w:rFonts w:ascii="Calibri" w:eastAsia="Calibri" w:hAnsi="Calibri" w:cs="Calibri"/>
                <w:b/>
                <w:bCs/>
                <w:i/>
                <w:iCs/>
                <w:color w:val="000000"/>
                <w:lang w:val="en-US" w:eastAsia="en-US"/>
              </w:rPr>
            </w:pPr>
            <w:r w:rsidRPr="00F27B28">
              <w:rPr>
                <w:rFonts w:ascii="Calibri" w:eastAsia="Calibri" w:hAnsi="Calibri" w:cs="Calibri"/>
                <w:b/>
                <w:bCs/>
                <w:i/>
                <w:iCs/>
                <w:color w:val="000000"/>
                <w:lang w:val="en-US" w:eastAsia="en-US"/>
              </w:rPr>
              <w:t>Notes for developers:</w:t>
            </w:r>
          </w:p>
          <w:p w14:paraId="2F2ECC8C" w14:textId="718DF2D5" w:rsidR="001A20FF" w:rsidRPr="001A20FF" w:rsidRDefault="001A20FF" w:rsidP="001A20FF">
            <w:pPr>
              <w:numPr>
                <w:ilvl w:val="0"/>
                <w:numId w:val="17"/>
              </w:numPr>
              <w:pBdr>
                <w:top w:val="nil"/>
                <w:left w:val="nil"/>
                <w:bottom w:val="nil"/>
                <w:right w:val="nil"/>
                <w:between w:val="nil"/>
              </w:pBdr>
              <w:rPr>
                <w:rFonts w:ascii="Calibri" w:eastAsia="Calibri" w:hAnsi="Calibri" w:cs="Calibri"/>
                <w:bCs/>
                <w:color w:val="000000"/>
                <w:lang w:val="en-US" w:eastAsia="en-US"/>
              </w:rPr>
            </w:pPr>
            <w:r w:rsidRPr="001A20FF">
              <w:rPr>
                <w:rFonts w:ascii="Calibri" w:eastAsia="Calibri" w:hAnsi="Calibri" w:cs="Calibri"/>
                <w:bCs/>
                <w:color w:val="000000"/>
                <w:lang w:val="en-US" w:eastAsia="en-US"/>
              </w:rPr>
              <w:t>All tools (e.g., gauze, gloves, tourniquet) must be interactive, with grabbable or drag-and-drop mechanics.</w:t>
            </w:r>
          </w:p>
          <w:p w14:paraId="3169F0D9" w14:textId="68B64F91" w:rsidR="001A20FF" w:rsidRPr="001A20FF" w:rsidRDefault="001A20FF" w:rsidP="001A20FF">
            <w:pPr>
              <w:numPr>
                <w:ilvl w:val="0"/>
                <w:numId w:val="17"/>
              </w:numPr>
              <w:pBdr>
                <w:top w:val="nil"/>
                <w:left w:val="nil"/>
                <w:bottom w:val="nil"/>
                <w:right w:val="nil"/>
                <w:between w:val="nil"/>
              </w:pBdr>
              <w:rPr>
                <w:rFonts w:ascii="Calibri" w:eastAsia="Calibri" w:hAnsi="Calibri" w:cs="Calibri"/>
                <w:bCs/>
                <w:color w:val="000000"/>
                <w:lang w:val="en-US" w:eastAsia="en-US"/>
              </w:rPr>
            </w:pPr>
            <w:r w:rsidRPr="001A20FF">
              <w:rPr>
                <w:rFonts w:ascii="Calibri" w:eastAsia="Calibri" w:hAnsi="Calibri" w:cs="Calibri"/>
                <w:bCs/>
                <w:color w:val="000000"/>
                <w:lang w:val="en-US" w:eastAsia="en-US"/>
              </w:rPr>
              <w:t>The tourniquet should include feedback for correct placement, tightening, and locking.</w:t>
            </w:r>
          </w:p>
          <w:p w14:paraId="48499471" w14:textId="5F075BD2" w:rsidR="001A20FF" w:rsidRPr="001A20FF" w:rsidRDefault="001A20FF" w:rsidP="001A20FF">
            <w:pPr>
              <w:numPr>
                <w:ilvl w:val="0"/>
                <w:numId w:val="17"/>
              </w:numPr>
              <w:pBdr>
                <w:top w:val="nil"/>
                <w:left w:val="nil"/>
                <w:bottom w:val="nil"/>
                <w:right w:val="nil"/>
                <w:between w:val="nil"/>
              </w:pBdr>
              <w:rPr>
                <w:rFonts w:ascii="Calibri" w:eastAsia="Calibri" w:hAnsi="Calibri" w:cs="Calibri"/>
                <w:bCs/>
                <w:color w:val="000000"/>
                <w:lang w:val="en-US" w:eastAsia="en-US"/>
              </w:rPr>
            </w:pPr>
            <w:r w:rsidRPr="001A20FF">
              <w:rPr>
                <w:rFonts w:ascii="Calibri" w:eastAsia="Calibri" w:hAnsi="Calibri" w:cs="Calibri"/>
                <w:bCs/>
                <w:color w:val="000000"/>
                <w:lang w:val="en-US" w:eastAsia="en-US"/>
              </w:rPr>
              <w:t>Visual cues (e.g., blood flow slowing or stopping) should indicate effectiveness of the intervention.</w:t>
            </w:r>
          </w:p>
          <w:p w14:paraId="49D08433" w14:textId="4801E609" w:rsidR="001A20FF" w:rsidRPr="001A20FF" w:rsidRDefault="001A20FF" w:rsidP="001A20FF">
            <w:pPr>
              <w:numPr>
                <w:ilvl w:val="0"/>
                <w:numId w:val="17"/>
              </w:numPr>
              <w:pBdr>
                <w:top w:val="nil"/>
                <w:left w:val="nil"/>
                <w:bottom w:val="nil"/>
                <w:right w:val="nil"/>
                <w:between w:val="nil"/>
              </w:pBdr>
              <w:rPr>
                <w:rFonts w:ascii="Calibri" w:eastAsia="Calibri" w:hAnsi="Calibri" w:cs="Calibri"/>
                <w:bCs/>
                <w:color w:val="000000"/>
                <w:lang w:val="en-US" w:eastAsia="en-US"/>
              </w:rPr>
            </w:pPr>
            <w:r w:rsidRPr="001A20FF">
              <w:rPr>
                <w:rFonts w:ascii="Calibri" w:eastAsia="Calibri" w:hAnsi="Calibri" w:cs="Calibri"/>
                <w:bCs/>
                <w:color w:val="000000"/>
                <w:lang w:val="en-US" w:eastAsia="en-US"/>
              </w:rPr>
              <w:t>The bleeding animation must respond dynamically</w:t>
            </w:r>
          </w:p>
          <w:p w14:paraId="70B6F897" w14:textId="381C8D78" w:rsidR="001A20FF" w:rsidRPr="001A20FF" w:rsidRDefault="001A20FF" w:rsidP="00E62B8F">
            <w:pPr>
              <w:numPr>
                <w:ilvl w:val="0"/>
                <w:numId w:val="17"/>
              </w:numPr>
              <w:pBdr>
                <w:top w:val="nil"/>
                <w:left w:val="nil"/>
                <w:bottom w:val="nil"/>
                <w:right w:val="nil"/>
                <w:between w:val="nil"/>
              </w:pBdr>
              <w:rPr>
                <w:rFonts w:ascii="Calibri" w:eastAsia="Calibri" w:hAnsi="Calibri" w:cs="Calibri"/>
                <w:bCs/>
                <w:color w:val="000000"/>
                <w:lang w:val="en-US" w:eastAsia="en-US"/>
              </w:rPr>
            </w:pPr>
            <w:r w:rsidRPr="001A20FF">
              <w:rPr>
                <w:rFonts w:ascii="Calibri" w:eastAsia="Calibri" w:hAnsi="Calibri" w:cs="Calibri"/>
                <w:bCs/>
                <w:color w:val="000000"/>
                <w:lang w:val="en-US" w:eastAsia="en-US"/>
              </w:rPr>
              <w:t>Include voice prompts and verbal responses from the victim</w:t>
            </w:r>
            <w:r w:rsidR="00E62B8F" w:rsidRPr="00F27B28">
              <w:rPr>
                <w:rFonts w:ascii="Calibri" w:eastAsia="Calibri" w:hAnsi="Calibri" w:cs="Calibri"/>
                <w:bCs/>
                <w:color w:val="000000"/>
                <w:lang w:val="en-US" w:eastAsia="en-US"/>
              </w:rPr>
              <w:t xml:space="preserve"> (</w:t>
            </w:r>
            <w:r w:rsidRPr="001A20FF">
              <w:rPr>
                <w:rFonts w:ascii="Calibri" w:eastAsia="Calibri" w:hAnsi="Calibri" w:cs="Calibri"/>
                <w:bCs/>
                <w:color w:val="000000"/>
                <w:lang w:val="en-US" w:eastAsia="en-US"/>
              </w:rPr>
              <w:t>Environmental audio should reflect chaos and urgency: sirens, aftershocks, shouting in the distance</w:t>
            </w:r>
            <w:r w:rsidR="00E62B8F" w:rsidRPr="00F27B28">
              <w:rPr>
                <w:rFonts w:ascii="Calibri" w:eastAsia="Calibri" w:hAnsi="Calibri" w:cs="Calibri"/>
                <w:bCs/>
                <w:color w:val="000000"/>
                <w:lang w:val="en-US" w:eastAsia="en-US"/>
              </w:rPr>
              <w:t>)</w:t>
            </w:r>
            <w:r w:rsidRPr="001A20FF">
              <w:rPr>
                <w:rFonts w:ascii="Calibri" w:eastAsia="Calibri" w:hAnsi="Calibri" w:cs="Calibri"/>
                <w:bCs/>
                <w:color w:val="000000"/>
                <w:lang w:val="en-US" w:eastAsia="en-US"/>
              </w:rPr>
              <w:t>.</w:t>
            </w:r>
          </w:p>
          <w:p w14:paraId="366BBD08" w14:textId="38BDA2FA" w:rsidR="001A20FF" w:rsidRDefault="001A20FF" w:rsidP="001A20FF">
            <w:pPr>
              <w:numPr>
                <w:ilvl w:val="0"/>
                <w:numId w:val="17"/>
              </w:numPr>
              <w:pBdr>
                <w:top w:val="nil"/>
                <w:left w:val="nil"/>
                <w:bottom w:val="nil"/>
                <w:right w:val="nil"/>
                <w:between w:val="nil"/>
              </w:pBdr>
              <w:rPr>
                <w:rFonts w:ascii="Calibri" w:eastAsia="Calibri" w:hAnsi="Calibri" w:cs="Calibri"/>
                <w:bCs/>
                <w:color w:val="000000"/>
                <w:lang w:val="en-US" w:eastAsia="en-US"/>
              </w:rPr>
            </w:pPr>
            <w:r w:rsidRPr="001A20FF">
              <w:rPr>
                <w:rFonts w:ascii="Calibri" w:eastAsia="Calibri" w:hAnsi="Calibri" w:cs="Calibri"/>
                <w:bCs/>
                <w:color w:val="000000"/>
                <w:lang w:val="en-US" w:eastAsia="en-US"/>
              </w:rPr>
              <w:t>Tools (e.g., gloves, gauze, tourniquet) should only become available at the appropriate step to support proper sequencing.</w:t>
            </w:r>
          </w:p>
          <w:p w14:paraId="40B9F778" w14:textId="77777777" w:rsidR="008A42FE" w:rsidRPr="00F27B28" w:rsidRDefault="008A42FE" w:rsidP="000E151F">
            <w:pPr>
              <w:pBdr>
                <w:top w:val="nil"/>
                <w:left w:val="nil"/>
                <w:bottom w:val="nil"/>
                <w:right w:val="nil"/>
                <w:between w:val="nil"/>
              </w:pBdr>
              <w:rPr>
                <w:rFonts w:ascii="Calibri" w:eastAsia="Calibri" w:hAnsi="Calibri" w:cs="Calibri"/>
                <w:b/>
                <w:color w:val="000000"/>
                <w:lang w:val="en-US" w:eastAsia="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4"/>
              <w:gridCol w:w="2701"/>
              <w:gridCol w:w="2345"/>
              <w:gridCol w:w="2286"/>
            </w:tblGrid>
            <w:tr w:rsidR="008A42FE" w:rsidRPr="00F27B28" w14:paraId="1647D6D9" w14:textId="77777777" w:rsidTr="000E151F">
              <w:trPr>
                <w:tblHeader/>
                <w:tblCellSpacing w:w="15" w:type="dxa"/>
              </w:trPr>
              <w:tc>
                <w:tcPr>
                  <w:tcW w:w="2029" w:type="dxa"/>
                  <w:vAlign w:val="center"/>
                  <w:hideMark/>
                </w:tcPr>
                <w:p w14:paraId="39579E25" w14:textId="77777777" w:rsidR="008A42FE" w:rsidRPr="00F27B28" w:rsidRDefault="008A42FE" w:rsidP="0049346B">
                  <w:pPr>
                    <w:framePr w:hSpace="141" w:wrap="around" w:vAnchor="text" w:hAnchor="text" w:x="-172" w:y="1"/>
                    <w:jc w:val="center"/>
                    <w:rPr>
                      <w:rFonts w:ascii="Calibri" w:hAnsi="Calibri" w:cs="Calibri"/>
                      <w:b/>
                      <w:bCs/>
                      <w:color w:val="000000"/>
                      <w:lang w:val="en-US"/>
                    </w:rPr>
                  </w:pPr>
                  <w:r w:rsidRPr="00F27B28">
                    <w:rPr>
                      <w:rStyle w:val="Gl"/>
                      <w:rFonts w:ascii="Calibri" w:eastAsiaTheme="majorEastAsia" w:hAnsi="Calibri" w:cs="Calibri"/>
                      <w:color w:val="000000"/>
                      <w:lang w:val="en-US"/>
                    </w:rPr>
                    <w:t>Tool/Object</w:t>
                  </w:r>
                </w:p>
              </w:tc>
              <w:tc>
                <w:tcPr>
                  <w:tcW w:w="2671" w:type="dxa"/>
                  <w:vAlign w:val="center"/>
                  <w:hideMark/>
                </w:tcPr>
                <w:p w14:paraId="715ACC54" w14:textId="77777777" w:rsidR="008A42FE" w:rsidRPr="00F27B28" w:rsidRDefault="008A42FE" w:rsidP="0049346B">
                  <w:pPr>
                    <w:framePr w:hSpace="141" w:wrap="around" w:vAnchor="text" w:hAnchor="text" w:x="-172" w:y="1"/>
                    <w:jc w:val="center"/>
                    <w:rPr>
                      <w:rFonts w:ascii="Calibri" w:hAnsi="Calibri" w:cs="Calibri"/>
                      <w:b/>
                      <w:bCs/>
                      <w:color w:val="000000"/>
                      <w:lang w:val="en-US"/>
                    </w:rPr>
                  </w:pPr>
                  <w:r w:rsidRPr="00F27B28">
                    <w:rPr>
                      <w:rStyle w:val="Gl"/>
                      <w:rFonts w:ascii="Calibri" w:eastAsiaTheme="majorEastAsia" w:hAnsi="Calibri" w:cs="Calibri"/>
                      <w:color w:val="000000"/>
                      <w:lang w:val="en-US"/>
                    </w:rPr>
                    <w:t>Description</w:t>
                  </w:r>
                </w:p>
              </w:tc>
              <w:tc>
                <w:tcPr>
                  <w:tcW w:w="2315" w:type="dxa"/>
                  <w:vAlign w:val="center"/>
                  <w:hideMark/>
                </w:tcPr>
                <w:p w14:paraId="435D9905" w14:textId="77777777" w:rsidR="008A42FE" w:rsidRPr="00F27B28" w:rsidRDefault="008A42FE" w:rsidP="0049346B">
                  <w:pPr>
                    <w:framePr w:hSpace="141" w:wrap="around" w:vAnchor="text" w:hAnchor="text" w:x="-172" w:y="1"/>
                    <w:jc w:val="center"/>
                    <w:rPr>
                      <w:rFonts w:ascii="Calibri" w:hAnsi="Calibri" w:cs="Calibri"/>
                      <w:b/>
                      <w:bCs/>
                      <w:color w:val="000000"/>
                      <w:lang w:val="en-US"/>
                    </w:rPr>
                  </w:pPr>
                  <w:r w:rsidRPr="00F27B28">
                    <w:rPr>
                      <w:rStyle w:val="Gl"/>
                      <w:rFonts w:ascii="Calibri" w:eastAsiaTheme="majorEastAsia" w:hAnsi="Calibri" w:cs="Calibri"/>
                      <w:color w:val="000000"/>
                      <w:lang w:val="en-US"/>
                    </w:rPr>
                    <w:t>Purpose of Use</w:t>
                  </w:r>
                </w:p>
              </w:tc>
              <w:tc>
                <w:tcPr>
                  <w:tcW w:w="2241" w:type="dxa"/>
                  <w:vAlign w:val="center"/>
                  <w:hideMark/>
                </w:tcPr>
                <w:p w14:paraId="78C41ADF" w14:textId="77777777" w:rsidR="008A42FE" w:rsidRPr="00F27B28" w:rsidRDefault="008A42FE" w:rsidP="0049346B">
                  <w:pPr>
                    <w:framePr w:hSpace="141" w:wrap="around" w:vAnchor="text" w:hAnchor="text" w:x="-172" w:y="1"/>
                    <w:jc w:val="center"/>
                    <w:rPr>
                      <w:rFonts w:ascii="Calibri" w:hAnsi="Calibri" w:cs="Calibri"/>
                      <w:b/>
                      <w:bCs/>
                      <w:color w:val="000000"/>
                      <w:lang w:val="en-US"/>
                    </w:rPr>
                  </w:pPr>
                  <w:r w:rsidRPr="00F27B28">
                    <w:rPr>
                      <w:rStyle w:val="Gl"/>
                      <w:rFonts w:ascii="Calibri" w:eastAsiaTheme="majorEastAsia" w:hAnsi="Calibri" w:cs="Calibri"/>
                      <w:color w:val="000000"/>
                      <w:lang w:val="en-US"/>
                    </w:rPr>
                    <w:t>Visual Reference (example)</w:t>
                  </w:r>
                </w:p>
              </w:tc>
            </w:tr>
            <w:tr w:rsidR="009A75D1" w:rsidRPr="00F27B28" w14:paraId="0CC5EDE1" w14:textId="77777777" w:rsidTr="000E151F">
              <w:trPr>
                <w:tblCellSpacing w:w="15" w:type="dxa"/>
              </w:trPr>
              <w:tc>
                <w:tcPr>
                  <w:tcW w:w="2029" w:type="dxa"/>
                  <w:vAlign w:val="center"/>
                  <w:hideMark/>
                </w:tcPr>
                <w:p w14:paraId="5D0A03A5" w14:textId="75FCC523" w:rsidR="009A75D1" w:rsidRPr="00F27B28" w:rsidRDefault="009A75D1" w:rsidP="0049346B">
                  <w:pPr>
                    <w:framePr w:hSpace="141" w:wrap="around" w:vAnchor="text" w:hAnchor="text" w:x="-172" w:y="1"/>
                    <w:rPr>
                      <w:rFonts w:ascii="Calibri" w:hAnsi="Calibri" w:cs="Calibri"/>
                      <w:b/>
                      <w:bCs/>
                      <w:color w:val="000000"/>
                      <w:lang w:val="en-US"/>
                    </w:rPr>
                  </w:pPr>
                  <w:r w:rsidRPr="00E222B3">
                    <w:rPr>
                      <w:rFonts w:ascii="Calibri" w:hAnsi="Calibri" w:cs="Calibri"/>
                      <w:b/>
                      <w:bCs/>
                      <w:lang w:val="en-US"/>
                    </w:rPr>
                    <w:t>Gloves</w:t>
                  </w:r>
                </w:p>
              </w:tc>
              <w:tc>
                <w:tcPr>
                  <w:tcW w:w="2671" w:type="dxa"/>
                  <w:vAlign w:val="center"/>
                  <w:hideMark/>
                </w:tcPr>
                <w:p w14:paraId="643AAF59" w14:textId="5413E97E" w:rsidR="009A75D1" w:rsidRPr="00F27B28" w:rsidRDefault="009A75D1" w:rsidP="0049346B">
                  <w:pPr>
                    <w:framePr w:hSpace="141" w:wrap="around" w:vAnchor="text" w:hAnchor="text" w:x="-172" w:y="1"/>
                    <w:rPr>
                      <w:rFonts w:ascii="Calibri" w:hAnsi="Calibri" w:cs="Calibri"/>
                      <w:color w:val="000000"/>
                      <w:lang w:val="en-US"/>
                    </w:rPr>
                  </w:pPr>
                  <w:r w:rsidRPr="00E222B3">
                    <w:rPr>
                      <w:rFonts w:ascii="Calibri" w:hAnsi="Calibri" w:cs="Calibri"/>
                      <w:lang w:val="en-US"/>
                    </w:rPr>
                    <w:t>Rescuer safety</w:t>
                  </w:r>
                </w:p>
              </w:tc>
              <w:tc>
                <w:tcPr>
                  <w:tcW w:w="2315" w:type="dxa"/>
                  <w:vAlign w:val="center"/>
                  <w:hideMark/>
                </w:tcPr>
                <w:p w14:paraId="3A65E471" w14:textId="388D1EC9" w:rsidR="009A75D1" w:rsidRPr="00F27B28" w:rsidRDefault="009A75D1" w:rsidP="0049346B">
                  <w:pPr>
                    <w:framePr w:hSpace="141" w:wrap="around" w:vAnchor="text" w:hAnchor="text" w:x="-172" w:y="1"/>
                    <w:rPr>
                      <w:rFonts w:ascii="Calibri" w:hAnsi="Calibri" w:cs="Calibri"/>
                      <w:color w:val="000000"/>
                      <w:lang w:val="en-US"/>
                    </w:rPr>
                  </w:pPr>
                  <w:r w:rsidRPr="00E222B3">
                    <w:rPr>
                      <w:rFonts w:ascii="Apple Color Emoji" w:hAnsi="Apple Color Emoji" w:cs="Apple Color Emoji"/>
                      <w:lang w:val="en-US"/>
                    </w:rPr>
                    <w:t>🧤</w:t>
                  </w:r>
                  <w:r w:rsidRPr="00E222B3">
                    <w:rPr>
                      <w:rFonts w:ascii="Calibri" w:hAnsi="Calibri" w:cs="Calibri"/>
                      <w:lang w:val="en-US"/>
                    </w:rPr>
                    <w:t xml:space="preserve"> Blue medical gloves</w:t>
                  </w:r>
                </w:p>
              </w:tc>
              <w:tc>
                <w:tcPr>
                  <w:tcW w:w="2241" w:type="dxa"/>
                  <w:vAlign w:val="center"/>
                  <w:hideMark/>
                </w:tcPr>
                <w:p w14:paraId="71F9873C" w14:textId="456E6C46" w:rsidR="009A75D1" w:rsidRPr="00F27B28" w:rsidRDefault="009A75D1" w:rsidP="0049346B">
                  <w:pPr>
                    <w:framePr w:hSpace="141" w:wrap="around" w:vAnchor="text" w:hAnchor="text" w:x="-172" w:y="1"/>
                    <w:rPr>
                      <w:rFonts w:ascii="Calibri" w:hAnsi="Calibri" w:cs="Calibri"/>
                      <w:color w:val="000000"/>
                      <w:lang w:val="en-US"/>
                    </w:rPr>
                  </w:pPr>
                  <w:r w:rsidRPr="00E222B3">
                    <w:rPr>
                      <w:rFonts w:ascii="Calibri" w:hAnsi="Calibri" w:cs="Calibri"/>
                      <w:lang w:val="en-US"/>
                    </w:rPr>
                    <w:t>Gloves</w:t>
                  </w:r>
                </w:p>
              </w:tc>
            </w:tr>
            <w:tr w:rsidR="009A75D1" w:rsidRPr="00F27B28" w14:paraId="6354853E" w14:textId="77777777" w:rsidTr="000E151F">
              <w:trPr>
                <w:tblCellSpacing w:w="15" w:type="dxa"/>
              </w:trPr>
              <w:tc>
                <w:tcPr>
                  <w:tcW w:w="2029" w:type="dxa"/>
                  <w:vAlign w:val="center"/>
                  <w:hideMark/>
                </w:tcPr>
                <w:p w14:paraId="20438591" w14:textId="52C30D23" w:rsidR="009A75D1" w:rsidRPr="00F27B28" w:rsidRDefault="009A75D1" w:rsidP="0049346B">
                  <w:pPr>
                    <w:framePr w:hSpace="141" w:wrap="around" w:vAnchor="text" w:hAnchor="text" w:x="-172" w:y="1"/>
                    <w:rPr>
                      <w:rFonts w:ascii="Calibri" w:hAnsi="Calibri" w:cs="Calibri"/>
                      <w:b/>
                      <w:bCs/>
                      <w:color w:val="000000"/>
                      <w:lang w:val="en-US"/>
                    </w:rPr>
                  </w:pPr>
                  <w:r w:rsidRPr="00E222B3">
                    <w:rPr>
                      <w:rFonts w:ascii="Calibri" w:hAnsi="Calibri" w:cs="Calibri"/>
                      <w:b/>
                      <w:bCs/>
                      <w:lang w:val="en-US"/>
                    </w:rPr>
                    <w:t>Sterile gauze</w:t>
                  </w:r>
                </w:p>
              </w:tc>
              <w:tc>
                <w:tcPr>
                  <w:tcW w:w="2671" w:type="dxa"/>
                  <w:vAlign w:val="center"/>
                  <w:hideMark/>
                </w:tcPr>
                <w:p w14:paraId="5967C153" w14:textId="4EB569C0" w:rsidR="009A75D1" w:rsidRPr="00F27B28" w:rsidRDefault="009A75D1" w:rsidP="0049346B">
                  <w:pPr>
                    <w:framePr w:hSpace="141" w:wrap="around" w:vAnchor="text" w:hAnchor="text" w:x="-172" w:y="1"/>
                    <w:rPr>
                      <w:rFonts w:ascii="Calibri" w:hAnsi="Calibri" w:cs="Calibri"/>
                      <w:color w:val="000000"/>
                      <w:lang w:val="en-US"/>
                    </w:rPr>
                  </w:pPr>
                  <w:r w:rsidRPr="00E222B3">
                    <w:rPr>
                      <w:rFonts w:ascii="Calibri" w:hAnsi="Calibri" w:cs="Calibri"/>
                      <w:lang w:val="en-US"/>
                    </w:rPr>
                    <w:t>Initial bleeding control</w:t>
                  </w:r>
                </w:p>
              </w:tc>
              <w:tc>
                <w:tcPr>
                  <w:tcW w:w="2315" w:type="dxa"/>
                  <w:vAlign w:val="center"/>
                  <w:hideMark/>
                </w:tcPr>
                <w:p w14:paraId="7C706916" w14:textId="382CCDE6" w:rsidR="009A75D1" w:rsidRPr="00F27B28" w:rsidRDefault="009A75D1" w:rsidP="0049346B">
                  <w:pPr>
                    <w:framePr w:hSpace="141" w:wrap="around" w:vAnchor="text" w:hAnchor="text" w:x="-172" w:y="1"/>
                    <w:rPr>
                      <w:rFonts w:ascii="Calibri" w:hAnsi="Calibri" w:cs="Calibri"/>
                      <w:color w:val="000000"/>
                      <w:lang w:val="en-US"/>
                    </w:rPr>
                  </w:pPr>
                  <w:r w:rsidRPr="00E222B3">
                    <w:rPr>
                      <w:rFonts w:ascii="Apple Color Emoji" w:hAnsi="Apple Color Emoji" w:cs="Apple Color Emoji"/>
                      <w:lang w:val="en-US"/>
                    </w:rPr>
                    <w:t>🩹</w:t>
                  </w:r>
                  <w:r w:rsidRPr="00E222B3">
                    <w:rPr>
                      <w:rFonts w:ascii="Calibri" w:hAnsi="Calibri" w:cs="Calibri"/>
                      <w:lang w:val="en-US"/>
                    </w:rPr>
                    <w:t xml:space="preserve"> White gauze pads</w:t>
                  </w:r>
                </w:p>
              </w:tc>
              <w:tc>
                <w:tcPr>
                  <w:tcW w:w="2241" w:type="dxa"/>
                  <w:vAlign w:val="center"/>
                  <w:hideMark/>
                </w:tcPr>
                <w:p w14:paraId="7F7C6C52" w14:textId="1369A298" w:rsidR="009A75D1" w:rsidRPr="00F27B28" w:rsidRDefault="009A75D1" w:rsidP="0049346B">
                  <w:pPr>
                    <w:framePr w:hSpace="141" w:wrap="around" w:vAnchor="text" w:hAnchor="text" w:x="-172" w:y="1"/>
                    <w:rPr>
                      <w:rFonts w:ascii="Calibri" w:hAnsi="Calibri" w:cs="Calibri"/>
                      <w:color w:val="000000"/>
                      <w:lang w:val="en-US"/>
                    </w:rPr>
                  </w:pPr>
                  <w:r w:rsidRPr="00E222B3">
                    <w:rPr>
                      <w:rFonts w:ascii="Calibri" w:hAnsi="Calibri" w:cs="Calibri"/>
                      <w:lang w:val="en-US"/>
                    </w:rPr>
                    <w:t>Sterile gauze</w:t>
                  </w:r>
                </w:p>
              </w:tc>
            </w:tr>
            <w:tr w:rsidR="009A75D1" w:rsidRPr="00F27B28" w14:paraId="2848C376" w14:textId="77777777" w:rsidTr="000E151F">
              <w:trPr>
                <w:tblCellSpacing w:w="15" w:type="dxa"/>
              </w:trPr>
              <w:tc>
                <w:tcPr>
                  <w:tcW w:w="2029" w:type="dxa"/>
                  <w:vAlign w:val="center"/>
                  <w:hideMark/>
                </w:tcPr>
                <w:p w14:paraId="3C887450" w14:textId="237C2EFE" w:rsidR="009A75D1" w:rsidRPr="00F27B28" w:rsidRDefault="009A75D1" w:rsidP="0049346B">
                  <w:pPr>
                    <w:framePr w:hSpace="141" w:wrap="around" w:vAnchor="text" w:hAnchor="text" w:x="-172" w:y="1"/>
                    <w:rPr>
                      <w:rFonts w:ascii="Calibri" w:hAnsi="Calibri" w:cs="Calibri"/>
                      <w:b/>
                      <w:bCs/>
                      <w:color w:val="000000"/>
                      <w:lang w:val="en-US"/>
                    </w:rPr>
                  </w:pPr>
                  <w:r w:rsidRPr="00E222B3">
                    <w:rPr>
                      <w:rFonts w:ascii="Calibri" w:hAnsi="Calibri" w:cs="Calibri"/>
                      <w:b/>
                      <w:bCs/>
                      <w:lang w:val="en-US"/>
                    </w:rPr>
                    <w:t>Tourniquet</w:t>
                  </w:r>
                </w:p>
              </w:tc>
              <w:tc>
                <w:tcPr>
                  <w:tcW w:w="2671" w:type="dxa"/>
                  <w:vAlign w:val="center"/>
                  <w:hideMark/>
                </w:tcPr>
                <w:p w14:paraId="59E30444" w14:textId="66FBF321" w:rsidR="009A75D1" w:rsidRPr="00F27B28" w:rsidRDefault="009A75D1" w:rsidP="0049346B">
                  <w:pPr>
                    <w:framePr w:hSpace="141" w:wrap="around" w:vAnchor="text" w:hAnchor="text" w:x="-172" w:y="1"/>
                    <w:rPr>
                      <w:rFonts w:ascii="Calibri" w:hAnsi="Calibri" w:cs="Calibri"/>
                      <w:color w:val="000000"/>
                      <w:lang w:val="en-US"/>
                    </w:rPr>
                  </w:pPr>
                  <w:r w:rsidRPr="00E222B3">
                    <w:rPr>
                      <w:rFonts w:ascii="Calibri" w:hAnsi="Calibri" w:cs="Calibri"/>
                      <w:lang w:val="en-US"/>
                    </w:rPr>
                    <w:t>Severe bleeding control</w:t>
                  </w:r>
                </w:p>
              </w:tc>
              <w:tc>
                <w:tcPr>
                  <w:tcW w:w="2315" w:type="dxa"/>
                  <w:vAlign w:val="center"/>
                  <w:hideMark/>
                </w:tcPr>
                <w:p w14:paraId="7527916C" w14:textId="424E460C" w:rsidR="009A75D1" w:rsidRPr="00F27B28" w:rsidRDefault="009A75D1" w:rsidP="0049346B">
                  <w:pPr>
                    <w:framePr w:hSpace="141" w:wrap="around" w:vAnchor="text" w:hAnchor="text" w:x="-172" w:y="1"/>
                    <w:rPr>
                      <w:rFonts w:ascii="Calibri" w:hAnsi="Calibri" w:cs="Calibri"/>
                      <w:color w:val="000000"/>
                      <w:lang w:val="en-US"/>
                    </w:rPr>
                  </w:pPr>
                  <w:r w:rsidRPr="00E222B3">
                    <w:rPr>
                      <w:rFonts w:ascii="Apple Color Emoji" w:hAnsi="Apple Color Emoji" w:cs="Apple Color Emoji"/>
                      <w:lang w:val="en-US"/>
                    </w:rPr>
                    <w:t>⛓️</w:t>
                  </w:r>
                  <w:r w:rsidRPr="00E222B3">
                    <w:rPr>
                      <w:rFonts w:ascii="Calibri" w:hAnsi="Calibri" w:cs="Calibri"/>
                      <w:lang w:val="en-US"/>
                    </w:rPr>
                    <w:t xml:space="preserve"> Combat-style device</w:t>
                  </w:r>
                </w:p>
              </w:tc>
              <w:tc>
                <w:tcPr>
                  <w:tcW w:w="2241" w:type="dxa"/>
                  <w:vAlign w:val="center"/>
                  <w:hideMark/>
                </w:tcPr>
                <w:p w14:paraId="0A02CB95" w14:textId="52639156" w:rsidR="009A75D1" w:rsidRPr="00F27B28" w:rsidRDefault="009A75D1" w:rsidP="0049346B">
                  <w:pPr>
                    <w:framePr w:hSpace="141" w:wrap="around" w:vAnchor="text" w:hAnchor="text" w:x="-172" w:y="1"/>
                    <w:rPr>
                      <w:rFonts w:ascii="Calibri" w:hAnsi="Calibri" w:cs="Calibri"/>
                      <w:color w:val="000000"/>
                      <w:lang w:val="en-US"/>
                    </w:rPr>
                  </w:pPr>
                  <w:r w:rsidRPr="00E222B3">
                    <w:rPr>
                      <w:rFonts w:ascii="Calibri" w:hAnsi="Calibri" w:cs="Calibri"/>
                      <w:lang w:val="en-US"/>
                    </w:rPr>
                    <w:t>Tourniquet</w:t>
                  </w:r>
                </w:p>
              </w:tc>
            </w:tr>
            <w:tr w:rsidR="009A75D1" w:rsidRPr="00F27B28" w14:paraId="1228AC6F" w14:textId="77777777" w:rsidTr="000E151F">
              <w:trPr>
                <w:tblCellSpacing w:w="15" w:type="dxa"/>
              </w:trPr>
              <w:tc>
                <w:tcPr>
                  <w:tcW w:w="2029" w:type="dxa"/>
                  <w:vAlign w:val="center"/>
                  <w:hideMark/>
                </w:tcPr>
                <w:p w14:paraId="0A7F3F6A" w14:textId="45395E92" w:rsidR="009A75D1" w:rsidRPr="00F27B28" w:rsidRDefault="009A75D1" w:rsidP="0049346B">
                  <w:pPr>
                    <w:framePr w:hSpace="141" w:wrap="around" w:vAnchor="text" w:hAnchor="text" w:x="-172" w:y="1"/>
                    <w:rPr>
                      <w:rFonts w:ascii="Calibri" w:hAnsi="Calibri" w:cs="Calibri"/>
                      <w:b/>
                      <w:bCs/>
                      <w:color w:val="000000"/>
                      <w:lang w:val="en-US"/>
                    </w:rPr>
                  </w:pPr>
                  <w:r w:rsidRPr="00E222B3">
                    <w:rPr>
                      <w:rFonts w:ascii="Calibri" w:hAnsi="Calibri" w:cs="Calibri"/>
                      <w:b/>
                      <w:bCs/>
                      <w:lang w:val="en-US"/>
                    </w:rPr>
                    <w:t>Phone (Virtual</w:t>
                  </w:r>
                  <w:r w:rsidRPr="00F27B28">
                    <w:rPr>
                      <w:rStyle w:val="Gl"/>
                      <w:rFonts w:ascii="Calibri" w:eastAsiaTheme="majorEastAsia" w:hAnsi="Calibri" w:cs="Calibri"/>
                      <w:color w:val="000000"/>
                      <w:lang w:val="en-US"/>
                    </w:rPr>
                    <w:t xml:space="preserve"> interface</w:t>
                  </w:r>
                  <w:r w:rsidRPr="00E222B3">
                    <w:rPr>
                      <w:rFonts w:ascii="Calibri" w:hAnsi="Calibri" w:cs="Calibri"/>
                      <w:b/>
                      <w:bCs/>
                      <w:lang w:val="en-US"/>
                    </w:rPr>
                    <w:t>)</w:t>
                  </w:r>
                </w:p>
              </w:tc>
              <w:tc>
                <w:tcPr>
                  <w:tcW w:w="2671" w:type="dxa"/>
                  <w:vAlign w:val="center"/>
                  <w:hideMark/>
                </w:tcPr>
                <w:p w14:paraId="4EB08C2A" w14:textId="22B464D8" w:rsidR="009A75D1" w:rsidRPr="00F27B28" w:rsidRDefault="009A75D1" w:rsidP="0049346B">
                  <w:pPr>
                    <w:framePr w:hSpace="141" w:wrap="around" w:vAnchor="text" w:hAnchor="text" w:x="-172" w:y="1"/>
                    <w:rPr>
                      <w:rFonts w:ascii="Calibri" w:hAnsi="Calibri" w:cs="Calibri"/>
                      <w:color w:val="000000"/>
                      <w:lang w:val="en-US"/>
                    </w:rPr>
                  </w:pPr>
                  <w:r w:rsidRPr="00F27B28">
                    <w:rPr>
                      <w:rFonts w:ascii="Calibri" w:hAnsi="Calibri" w:cs="Calibri"/>
                      <w:color w:val="000000"/>
                      <w:lang w:val="en-US"/>
                    </w:rPr>
                    <w:t>In-VR interface or voice command to simulate emergency call (112/911)</w:t>
                  </w:r>
                </w:p>
              </w:tc>
              <w:tc>
                <w:tcPr>
                  <w:tcW w:w="2315" w:type="dxa"/>
                  <w:vAlign w:val="center"/>
                  <w:hideMark/>
                </w:tcPr>
                <w:p w14:paraId="65FE0C1C" w14:textId="04952CC4" w:rsidR="009A75D1" w:rsidRPr="00F27B28" w:rsidRDefault="009A75D1" w:rsidP="0049346B">
                  <w:pPr>
                    <w:framePr w:hSpace="141" w:wrap="around" w:vAnchor="text" w:hAnchor="text" w:x="-172" w:y="1"/>
                    <w:rPr>
                      <w:rFonts w:ascii="Calibri" w:hAnsi="Calibri" w:cs="Calibri"/>
                      <w:color w:val="000000"/>
                      <w:lang w:val="en-US"/>
                    </w:rPr>
                  </w:pPr>
                  <w:r w:rsidRPr="00F27B28">
                    <w:rPr>
                      <w:rFonts w:ascii="Calibri" w:hAnsi="Calibri" w:cs="Calibri"/>
                      <w:color w:val="000000"/>
                      <w:lang w:val="en-US"/>
                    </w:rPr>
                    <w:t>To contact emergency services and receive instructions</w:t>
                  </w:r>
                </w:p>
              </w:tc>
              <w:tc>
                <w:tcPr>
                  <w:tcW w:w="2241" w:type="dxa"/>
                  <w:vAlign w:val="center"/>
                  <w:hideMark/>
                </w:tcPr>
                <w:p w14:paraId="5E237ABE" w14:textId="49773B33" w:rsidR="009A75D1" w:rsidRPr="00F27B28" w:rsidRDefault="009A75D1" w:rsidP="0049346B">
                  <w:pPr>
                    <w:framePr w:hSpace="141" w:wrap="around" w:vAnchor="text" w:hAnchor="text" w:x="-172" w:y="1"/>
                    <w:rPr>
                      <w:rFonts w:ascii="Calibri" w:hAnsi="Calibri" w:cs="Calibri"/>
                      <w:color w:val="000000"/>
                      <w:lang w:val="en-US"/>
                    </w:rPr>
                  </w:pPr>
                  <w:r w:rsidRPr="00F27B28">
                    <w:rPr>
                      <w:rFonts w:ascii="Apple Color Emoji" w:hAnsi="Apple Color Emoji" w:cs="Apple Color Emoji"/>
                      <w:color w:val="000000"/>
                      <w:lang w:val="en-US"/>
                    </w:rPr>
                    <w:t>📱</w:t>
                  </w:r>
                  <w:r w:rsidRPr="00F27B28">
                    <w:rPr>
                      <w:rFonts w:ascii="Calibri" w:hAnsi="Calibri" w:cs="Calibri"/>
                      <w:color w:val="000000"/>
                      <w:lang w:val="en-US"/>
                    </w:rPr>
                    <w:t xml:space="preserve"> Virtual phone icon or screen</w:t>
                  </w:r>
                </w:p>
              </w:tc>
            </w:tr>
            <w:tr w:rsidR="009A75D1" w:rsidRPr="00F27B28" w14:paraId="41A02719" w14:textId="77777777" w:rsidTr="000E151F">
              <w:trPr>
                <w:tblCellSpacing w:w="15" w:type="dxa"/>
              </w:trPr>
              <w:tc>
                <w:tcPr>
                  <w:tcW w:w="2029" w:type="dxa"/>
                  <w:vAlign w:val="center"/>
                  <w:hideMark/>
                </w:tcPr>
                <w:p w14:paraId="3D6BD6E5" w14:textId="53CEF020" w:rsidR="009A75D1" w:rsidRPr="00F27B28" w:rsidRDefault="009A75D1" w:rsidP="0049346B">
                  <w:pPr>
                    <w:framePr w:hSpace="141" w:wrap="around" w:vAnchor="text" w:hAnchor="text" w:x="-172" w:y="1"/>
                    <w:rPr>
                      <w:rFonts w:ascii="Calibri" w:hAnsi="Calibri" w:cs="Calibri"/>
                      <w:b/>
                      <w:bCs/>
                      <w:color w:val="000000"/>
                      <w:lang w:val="en-US"/>
                    </w:rPr>
                  </w:pPr>
                  <w:r w:rsidRPr="00E222B3">
                    <w:rPr>
                      <w:rFonts w:ascii="Calibri" w:hAnsi="Calibri" w:cs="Calibri"/>
                      <w:b/>
                      <w:bCs/>
                      <w:lang w:val="en-US"/>
                    </w:rPr>
                    <w:t>Notebook or marker</w:t>
                  </w:r>
                </w:p>
              </w:tc>
              <w:tc>
                <w:tcPr>
                  <w:tcW w:w="2671" w:type="dxa"/>
                  <w:vAlign w:val="center"/>
                  <w:hideMark/>
                </w:tcPr>
                <w:p w14:paraId="6D1FEE59" w14:textId="351FF759" w:rsidR="009A75D1" w:rsidRPr="00F27B28" w:rsidRDefault="009A75D1" w:rsidP="0049346B">
                  <w:pPr>
                    <w:framePr w:hSpace="141" w:wrap="around" w:vAnchor="text" w:hAnchor="text" w:x="-172" w:y="1"/>
                    <w:rPr>
                      <w:rFonts w:ascii="Calibri" w:hAnsi="Calibri" w:cs="Calibri"/>
                      <w:color w:val="000000"/>
                      <w:lang w:val="en-US"/>
                    </w:rPr>
                  </w:pPr>
                  <w:r w:rsidRPr="00E222B3">
                    <w:rPr>
                      <w:rFonts w:ascii="Calibri" w:hAnsi="Calibri" w:cs="Calibri"/>
                      <w:lang w:val="en-US"/>
                    </w:rPr>
                    <w:t>Record application time</w:t>
                  </w:r>
                </w:p>
              </w:tc>
              <w:tc>
                <w:tcPr>
                  <w:tcW w:w="2315" w:type="dxa"/>
                  <w:vAlign w:val="center"/>
                  <w:hideMark/>
                </w:tcPr>
                <w:p w14:paraId="7D07C064" w14:textId="708978E0" w:rsidR="009A75D1" w:rsidRPr="00F27B28" w:rsidRDefault="009A75D1" w:rsidP="0049346B">
                  <w:pPr>
                    <w:framePr w:hSpace="141" w:wrap="around" w:vAnchor="text" w:hAnchor="text" w:x="-172" w:y="1"/>
                    <w:rPr>
                      <w:rFonts w:ascii="Calibri" w:hAnsi="Calibri" w:cs="Calibri"/>
                      <w:color w:val="000000"/>
                      <w:lang w:val="en-US"/>
                    </w:rPr>
                  </w:pPr>
                  <w:r w:rsidRPr="00E222B3">
                    <w:rPr>
                      <w:rFonts w:ascii="Apple Color Emoji" w:hAnsi="Apple Color Emoji" w:cs="Apple Color Emoji"/>
                      <w:lang w:val="en-US"/>
                    </w:rPr>
                    <w:t>🖊️</w:t>
                  </w:r>
                  <w:r w:rsidRPr="00E222B3">
                    <w:rPr>
                      <w:rFonts w:ascii="Calibri" w:hAnsi="Calibri" w:cs="Calibri"/>
                      <w:lang w:val="en-US"/>
                    </w:rPr>
                    <w:t xml:space="preserve"> Time: 14:30</w:t>
                  </w:r>
                </w:p>
              </w:tc>
              <w:tc>
                <w:tcPr>
                  <w:tcW w:w="2241" w:type="dxa"/>
                  <w:vAlign w:val="center"/>
                  <w:hideMark/>
                </w:tcPr>
                <w:p w14:paraId="2D6CCA78" w14:textId="36E5C4A6" w:rsidR="009A75D1" w:rsidRPr="00F27B28" w:rsidRDefault="009A75D1" w:rsidP="0049346B">
                  <w:pPr>
                    <w:framePr w:hSpace="141" w:wrap="around" w:vAnchor="text" w:hAnchor="text" w:x="-172" w:y="1"/>
                    <w:rPr>
                      <w:rFonts w:ascii="Calibri" w:hAnsi="Calibri" w:cs="Calibri"/>
                      <w:color w:val="000000"/>
                      <w:lang w:val="en-US"/>
                    </w:rPr>
                  </w:pPr>
                  <w:r w:rsidRPr="00E222B3">
                    <w:rPr>
                      <w:rFonts w:ascii="Calibri" w:hAnsi="Calibri" w:cs="Calibri"/>
                      <w:lang w:val="en-US"/>
                    </w:rPr>
                    <w:t>Notebook or marker</w:t>
                  </w:r>
                </w:p>
              </w:tc>
            </w:tr>
          </w:tbl>
          <w:p w14:paraId="27C51F67" w14:textId="77777777" w:rsidR="00C06A7B" w:rsidRDefault="00C06A7B" w:rsidP="00C06A7B">
            <w:pPr>
              <w:jc w:val="both"/>
              <w:rPr>
                <w:rFonts w:ascii="Calibri" w:eastAsiaTheme="majorEastAsia" w:hAnsi="Calibri" w:cs="Calibri"/>
                <w:b/>
                <w:bCs/>
                <w:lang w:val="en-US"/>
              </w:rPr>
            </w:pPr>
          </w:p>
          <w:p w14:paraId="1070930B" w14:textId="0E5D2E47" w:rsidR="00C06A7B" w:rsidRPr="00F27B28" w:rsidRDefault="00C06A7B" w:rsidP="00C06A7B">
            <w:pPr>
              <w:jc w:val="both"/>
              <w:rPr>
                <w:rFonts w:ascii="Calibri" w:hAnsi="Calibri" w:cs="Calibri"/>
                <w:b/>
                <w:bCs/>
                <w:lang w:val="en-US"/>
              </w:rPr>
            </w:pPr>
            <w:r w:rsidRPr="00F27B28">
              <w:rPr>
                <w:rFonts w:ascii="Calibri" w:eastAsiaTheme="majorEastAsia" w:hAnsi="Calibri" w:cs="Calibri"/>
                <w:b/>
                <w:bCs/>
                <w:lang w:val="en-US"/>
              </w:rPr>
              <w:t>Evaluation and feedback</w:t>
            </w:r>
          </w:p>
          <w:p w14:paraId="49C5C5B7" w14:textId="77777777" w:rsidR="00C06A7B" w:rsidRPr="00F27B28" w:rsidRDefault="00C06A7B" w:rsidP="00C06A7B">
            <w:pPr>
              <w:jc w:val="both"/>
              <w:rPr>
                <w:rFonts w:ascii="Calibri" w:hAnsi="Calibri" w:cs="Calibri"/>
                <w:i/>
                <w:iCs/>
                <w:lang w:val="en-US"/>
              </w:rPr>
            </w:pPr>
            <w:r w:rsidRPr="00F27B28">
              <w:rPr>
                <w:rFonts w:ascii="Calibri" w:eastAsiaTheme="majorEastAsia" w:hAnsi="Calibri" w:cs="Calibri"/>
                <w:b/>
                <w:bCs/>
                <w:i/>
                <w:iCs/>
                <w:lang w:val="en-US"/>
              </w:rPr>
              <w:t>Performance analysis:</w:t>
            </w:r>
          </w:p>
          <w:p w14:paraId="433EEA94" w14:textId="77777777" w:rsidR="00C06A7B" w:rsidRPr="002F0089" w:rsidRDefault="00C06A7B" w:rsidP="00C06A7B">
            <w:pPr>
              <w:pStyle w:val="ListeParagraf"/>
              <w:numPr>
                <w:ilvl w:val="0"/>
                <w:numId w:val="13"/>
              </w:numPr>
              <w:jc w:val="both"/>
              <w:rPr>
                <w:rFonts w:ascii="Calibri" w:hAnsi="Calibri" w:cs="Calibri"/>
                <w:lang w:val="en-US"/>
              </w:rPr>
            </w:pPr>
            <w:r w:rsidRPr="002F0089">
              <w:rPr>
                <w:rFonts w:ascii="Calibri" w:hAnsi="Calibri" w:cs="Calibri"/>
                <w:lang w:val="en-US"/>
              </w:rPr>
              <w:t>Whether the participant ensured scene safety before intervention.</w:t>
            </w:r>
          </w:p>
          <w:p w14:paraId="5FB9F539" w14:textId="77777777" w:rsidR="00C06A7B" w:rsidRPr="002F0089" w:rsidRDefault="00C06A7B" w:rsidP="00C06A7B">
            <w:pPr>
              <w:pStyle w:val="ListeParagraf"/>
              <w:numPr>
                <w:ilvl w:val="0"/>
                <w:numId w:val="13"/>
              </w:numPr>
              <w:jc w:val="both"/>
              <w:rPr>
                <w:rFonts w:ascii="Calibri" w:hAnsi="Calibri" w:cs="Calibri"/>
                <w:lang w:val="en-US"/>
              </w:rPr>
            </w:pPr>
            <w:r w:rsidRPr="002F0089">
              <w:rPr>
                <w:rFonts w:ascii="Calibri" w:hAnsi="Calibri" w:cs="Calibri"/>
                <w:lang w:val="en-US"/>
              </w:rPr>
              <w:t>If direct pressure was applied correctly (location, duration, and force).</w:t>
            </w:r>
          </w:p>
          <w:p w14:paraId="7C017427" w14:textId="77777777" w:rsidR="00C06A7B" w:rsidRPr="002F0089" w:rsidRDefault="00C06A7B" w:rsidP="00C06A7B">
            <w:pPr>
              <w:pStyle w:val="ListeParagraf"/>
              <w:numPr>
                <w:ilvl w:val="0"/>
                <w:numId w:val="13"/>
              </w:numPr>
              <w:jc w:val="both"/>
              <w:rPr>
                <w:rFonts w:ascii="Calibri" w:hAnsi="Calibri" w:cs="Calibri"/>
                <w:lang w:val="en-US"/>
              </w:rPr>
            </w:pPr>
            <w:r w:rsidRPr="002F0089">
              <w:rPr>
                <w:rFonts w:ascii="Calibri" w:hAnsi="Calibri" w:cs="Calibri"/>
                <w:lang w:val="en-US"/>
              </w:rPr>
              <w:t>If the tourniquet was applied at the correct position, tightened properly, and time of application was recorded.</w:t>
            </w:r>
          </w:p>
          <w:p w14:paraId="5ED20450" w14:textId="77777777" w:rsidR="00C06A7B" w:rsidRPr="002F0089" w:rsidRDefault="00C06A7B" w:rsidP="00C06A7B">
            <w:pPr>
              <w:pStyle w:val="ListeParagraf"/>
              <w:numPr>
                <w:ilvl w:val="0"/>
                <w:numId w:val="13"/>
              </w:numPr>
              <w:jc w:val="both"/>
              <w:rPr>
                <w:rFonts w:ascii="Calibri" w:hAnsi="Calibri" w:cs="Calibri"/>
                <w:lang w:val="en-US"/>
              </w:rPr>
            </w:pPr>
            <w:r w:rsidRPr="002F0089">
              <w:rPr>
                <w:rFonts w:ascii="Calibri" w:hAnsi="Calibri" w:cs="Calibri"/>
                <w:lang w:val="en-US"/>
              </w:rPr>
              <w:t>The speed and accuracy of decision-making between pressure and tourniquet.</w:t>
            </w:r>
          </w:p>
          <w:p w14:paraId="39FC4C8D" w14:textId="77777777" w:rsidR="00C06A7B" w:rsidRPr="002F0089" w:rsidRDefault="00C06A7B" w:rsidP="00C06A7B">
            <w:pPr>
              <w:pStyle w:val="ListeParagraf"/>
              <w:numPr>
                <w:ilvl w:val="0"/>
                <w:numId w:val="13"/>
              </w:numPr>
              <w:jc w:val="both"/>
              <w:rPr>
                <w:rFonts w:ascii="Calibri" w:hAnsi="Calibri" w:cs="Calibri"/>
                <w:lang w:val="en-US"/>
              </w:rPr>
            </w:pPr>
            <w:r w:rsidRPr="002F0089">
              <w:rPr>
                <w:rFonts w:ascii="Calibri" w:hAnsi="Calibri" w:cs="Calibri"/>
                <w:lang w:val="en-US"/>
              </w:rPr>
              <w:t>The participant’s ability to communicate clearly with the victim and remain calm during the emergency.</w:t>
            </w:r>
          </w:p>
          <w:p w14:paraId="1F118EBF" w14:textId="77777777" w:rsidR="00C06A7B" w:rsidRPr="00F27B28" w:rsidRDefault="00C06A7B" w:rsidP="00C06A7B">
            <w:pPr>
              <w:jc w:val="both"/>
              <w:rPr>
                <w:rFonts w:ascii="Calibri" w:hAnsi="Calibri" w:cs="Calibri"/>
                <w:i/>
                <w:iCs/>
                <w:lang w:val="en-US"/>
              </w:rPr>
            </w:pPr>
            <w:r w:rsidRPr="00F27B28">
              <w:rPr>
                <w:rFonts w:ascii="Calibri" w:eastAsiaTheme="majorEastAsia" w:hAnsi="Calibri" w:cs="Calibri"/>
                <w:b/>
                <w:bCs/>
                <w:i/>
                <w:iCs/>
                <w:lang w:val="en-US"/>
              </w:rPr>
              <w:t>Suggestion for improvement:</w:t>
            </w:r>
          </w:p>
          <w:p w14:paraId="7F9E00D6" w14:textId="77777777" w:rsidR="00C06A7B" w:rsidRPr="00F27B28" w:rsidRDefault="00C06A7B" w:rsidP="00C06A7B">
            <w:pPr>
              <w:pStyle w:val="ListeParagraf"/>
              <w:numPr>
                <w:ilvl w:val="0"/>
                <w:numId w:val="14"/>
              </w:numPr>
              <w:jc w:val="both"/>
              <w:rPr>
                <w:rFonts w:ascii="Calibri" w:hAnsi="Calibri" w:cs="Calibri"/>
                <w:lang w:val="en-US"/>
              </w:rPr>
            </w:pPr>
            <w:r w:rsidRPr="00F27B28">
              <w:rPr>
                <w:rFonts w:ascii="Calibri" w:hAnsi="Calibri" w:cs="Calibri"/>
                <w:lang w:val="en-US"/>
              </w:rPr>
              <w:t>Strengths and weaknesses are reported to the participant (e.g., “Your direct pressure application was excellent, but pay more attention to apply pressure”).</w:t>
            </w:r>
          </w:p>
          <w:p w14:paraId="6B930E92" w14:textId="77777777" w:rsidR="00C06A7B" w:rsidRPr="00F27B28" w:rsidRDefault="00C06A7B" w:rsidP="00C06A7B">
            <w:pPr>
              <w:jc w:val="both"/>
              <w:rPr>
                <w:rFonts w:ascii="Calibri" w:hAnsi="Calibri" w:cs="Calibri"/>
                <w:i/>
                <w:iCs/>
                <w:lang w:val="en-US"/>
              </w:rPr>
            </w:pPr>
            <w:r w:rsidRPr="00F27B28">
              <w:rPr>
                <w:rFonts w:ascii="Calibri" w:eastAsiaTheme="majorEastAsia" w:hAnsi="Calibri" w:cs="Calibri"/>
                <w:b/>
                <w:bCs/>
                <w:i/>
                <w:iCs/>
                <w:lang w:val="en-US"/>
              </w:rPr>
              <w:t>Score and certification:</w:t>
            </w:r>
          </w:p>
          <w:p w14:paraId="17D17AE1" w14:textId="03A2E869" w:rsidR="008A42FE" w:rsidRPr="00F27B28" w:rsidRDefault="00C06A7B" w:rsidP="00C06A7B">
            <w:pPr>
              <w:pBdr>
                <w:top w:val="nil"/>
                <w:left w:val="nil"/>
                <w:bottom w:val="nil"/>
                <w:right w:val="nil"/>
                <w:between w:val="nil"/>
              </w:pBdr>
              <w:rPr>
                <w:rFonts w:ascii="Calibri" w:eastAsia="Calibri" w:hAnsi="Calibri" w:cs="Calibri"/>
                <w:color w:val="000000"/>
                <w:lang w:val="en-US" w:eastAsia="en-US"/>
              </w:rPr>
            </w:pPr>
            <w:r w:rsidRPr="00F27B28">
              <w:rPr>
                <w:rFonts w:ascii="Calibri" w:hAnsi="Calibri" w:cs="Calibri"/>
                <w:lang w:val="en-US"/>
              </w:rPr>
              <w:t>Participants demonstrating successful performance can earn a digital certificate of achievement.</w:t>
            </w:r>
          </w:p>
        </w:tc>
      </w:tr>
    </w:tbl>
    <w:p w14:paraId="1DC05C43" w14:textId="02999489" w:rsidR="00E222B3" w:rsidRDefault="00E222B3" w:rsidP="00E222B3"/>
    <w:p w14:paraId="34FC715B" w14:textId="77777777" w:rsidR="00BD6716" w:rsidRDefault="00BD6716" w:rsidP="00E222B3"/>
    <w:p w14:paraId="28CCE5C4" w14:textId="77777777" w:rsidR="00BD6716" w:rsidRDefault="00BD6716" w:rsidP="00E222B3"/>
    <w:p w14:paraId="64259830" w14:textId="77777777" w:rsidR="00BD6716" w:rsidRDefault="00BD6716" w:rsidP="00E222B3"/>
    <w:p w14:paraId="37B1F5F7" w14:textId="77777777" w:rsidR="00BD6716" w:rsidRDefault="00BD6716" w:rsidP="00E222B3"/>
    <w:p w14:paraId="469D8745" w14:textId="7043C318" w:rsidR="00BD6716" w:rsidRDefault="0049346B" w:rsidP="00E222B3">
      <w:r>
        <w:rPr>
          <w:noProof/>
          <w14:ligatures w14:val="standardContextual"/>
        </w:rPr>
        <w:lastRenderedPageBreak/>
        <w:drawing>
          <wp:inline distT="0" distB="0" distL="0" distR="0" wp14:anchorId="29A5B777" wp14:editId="5D5BDAB6">
            <wp:extent cx="2616902" cy="3237148"/>
            <wp:effectExtent l="0" t="0" r="0" b="1905"/>
            <wp:docPr id="649572685" name="Resim 1" descr="kişi, şahıs, giyim, dirsek, ekle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72685" name="Resim 1" descr="kişi, şahıs, giyim, dirsek, eklem içeren bir resim&#10;&#10;Yapay zeka tarafından oluşturulmuş içerik yanlış olabilir."/>
                    <pic:cNvPicPr/>
                  </pic:nvPicPr>
                  <pic:blipFill>
                    <a:blip r:embed="rId9"/>
                    <a:stretch>
                      <a:fillRect/>
                    </a:stretch>
                  </pic:blipFill>
                  <pic:spPr>
                    <a:xfrm>
                      <a:off x="0" y="0"/>
                      <a:ext cx="2746948" cy="3398017"/>
                    </a:xfrm>
                    <a:prstGeom prst="rect">
                      <a:avLst/>
                    </a:prstGeom>
                  </pic:spPr>
                </pic:pic>
              </a:graphicData>
            </a:graphic>
          </wp:inline>
        </w:drawing>
      </w:r>
      <w:r>
        <w:t xml:space="preserve">   </w:t>
      </w:r>
      <w:r w:rsidR="00FE48B8">
        <w:t xml:space="preserve">          </w:t>
      </w:r>
      <w:r>
        <w:t xml:space="preserve">   </w:t>
      </w:r>
      <w:r w:rsidR="00FE48B8">
        <w:rPr>
          <w:noProof/>
          <w14:ligatures w14:val="standardContextual"/>
        </w:rPr>
        <w:drawing>
          <wp:inline distT="0" distB="0" distL="0" distR="0" wp14:anchorId="26699E5D" wp14:editId="50CE5A81">
            <wp:extent cx="2485155" cy="3242945"/>
            <wp:effectExtent l="0" t="0" r="4445" b="0"/>
            <wp:docPr id="139336838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68385" name="Resim 1393368385"/>
                    <pic:cNvPicPr/>
                  </pic:nvPicPr>
                  <pic:blipFill>
                    <a:blip r:embed="rId10"/>
                    <a:stretch>
                      <a:fillRect/>
                    </a:stretch>
                  </pic:blipFill>
                  <pic:spPr>
                    <a:xfrm>
                      <a:off x="0" y="0"/>
                      <a:ext cx="2500615" cy="3263120"/>
                    </a:xfrm>
                    <a:prstGeom prst="rect">
                      <a:avLst/>
                    </a:prstGeom>
                  </pic:spPr>
                </pic:pic>
              </a:graphicData>
            </a:graphic>
          </wp:inline>
        </w:drawing>
      </w:r>
    </w:p>
    <w:p w14:paraId="5921DB74" w14:textId="77777777" w:rsidR="00BD6716" w:rsidRDefault="00BD6716" w:rsidP="00E222B3"/>
    <w:p w14:paraId="551C23D9" w14:textId="77777777" w:rsidR="00BD6716" w:rsidRDefault="00BD6716" w:rsidP="00E222B3"/>
    <w:p w14:paraId="6FFF6811" w14:textId="77777777" w:rsidR="00BD6716" w:rsidRDefault="00BD6716" w:rsidP="00E222B3"/>
    <w:p w14:paraId="52B22366" w14:textId="77777777" w:rsidR="00BD6716" w:rsidRDefault="00BD6716" w:rsidP="00E222B3"/>
    <w:p w14:paraId="333E744D" w14:textId="77777777" w:rsidR="00BD6716" w:rsidRDefault="00BD6716" w:rsidP="00E222B3"/>
    <w:p w14:paraId="72398CD5" w14:textId="77777777" w:rsidR="00BD6716" w:rsidRDefault="00BD6716" w:rsidP="00E222B3"/>
    <w:p w14:paraId="601FDD58" w14:textId="77777777" w:rsidR="002B7DF6" w:rsidRDefault="002B7DF6" w:rsidP="00BD6716">
      <w:pPr>
        <w:rPr>
          <w:rFonts w:ascii="Calibri" w:hAnsi="Calibri" w:cs="Calibri"/>
          <w:b/>
          <w:bCs/>
          <w:lang w:val="en-US"/>
        </w:rPr>
      </w:pPr>
    </w:p>
    <w:p w14:paraId="09B91E7E" w14:textId="77777777" w:rsidR="002B7DF6" w:rsidRDefault="002B7DF6" w:rsidP="002B7DF6">
      <w:pPr>
        <w:rPr>
          <w:b/>
          <w:bCs/>
          <w:lang w:val="en-US"/>
        </w:rPr>
      </w:pPr>
    </w:p>
    <w:p w14:paraId="0CC81FA7" w14:textId="649A2CE4" w:rsidR="002B7DF6" w:rsidRPr="00B62B79" w:rsidRDefault="002B7DF6" w:rsidP="002B7DF6">
      <w:pPr>
        <w:rPr>
          <w:b/>
          <w:bCs/>
          <w:lang w:val="en-US"/>
        </w:rPr>
      </w:pPr>
      <w:r w:rsidRPr="00B62B79">
        <w:rPr>
          <w:b/>
          <w:bCs/>
          <w:lang w:val="en-US"/>
        </w:rPr>
        <w:t>GLOSSARY OF TERMS</w:t>
      </w:r>
    </w:p>
    <w:p w14:paraId="69DACF3F" w14:textId="37888E4E" w:rsidR="00BD6716" w:rsidRPr="00BD6716" w:rsidRDefault="00BD6716" w:rsidP="00BD6716">
      <w:pPr>
        <w:rPr>
          <w:rFonts w:ascii="Calibri" w:hAnsi="Calibri" w:cs="Calibri"/>
          <w:lang w:val="en-US"/>
        </w:rPr>
      </w:pPr>
      <w:r w:rsidRPr="00BD6716">
        <w:rPr>
          <w:rFonts w:ascii="Calibri" w:hAnsi="Calibri" w:cs="Calibri"/>
          <w:b/>
          <w:bCs/>
          <w:lang w:val="en-US"/>
        </w:rPr>
        <w:t>Bleeding:</w:t>
      </w:r>
      <w:r w:rsidRPr="002E18C3">
        <w:rPr>
          <w:rFonts w:ascii="Calibri" w:hAnsi="Calibri" w:cs="Calibri"/>
          <w:lang w:val="en-US"/>
        </w:rPr>
        <w:t xml:space="preserve"> </w:t>
      </w:r>
      <w:r w:rsidRPr="00BD6716">
        <w:rPr>
          <w:rFonts w:ascii="Calibri" w:hAnsi="Calibri" w:cs="Calibri"/>
          <w:lang w:val="en-US"/>
        </w:rPr>
        <w:t>Bright red blood that spurts rhythmically; caused by damage to an artery. Life-threatening and requires immediate control.</w:t>
      </w:r>
    </w:p>
    <w:p w14:paraId="0A4D9DB9" w14:textId="59E1E895" w:rsidR="00BD6716" w:rsidRPr="00BD6716" w:rsidRDefault="00BD6716" w:rsidP="00BD6716">
      <w:pPr>
        <w:rPr>
          <w:rFonts w:ascii="Calibri" w:hAnsi="Calibri" w:cs="Calibri"/>
          <w:lang w:val="en-US"/>
        </w:rPr>
      </w:pPr>
      <w:r w:rsidRPr="00BD6716">
        <w:rPr>
          <w:rFonts w:ascii="Calibri" w:hAnsi="Calibri" w:cs="Calibri"/>
          <w:b/>
          <w:bCs/>
          <w:lang w:val="en-US"/>
        </w:rPr>
        <w:t>Direct Pressure:</w:t>
      </w:r>
      <w:r w:rsidRPr="002E18C3">
        <w:rPr>
          <w:rFonts w:ascii="Calibri" w:hAnsi="Calibri" w:cs="Calibri"/>
          <w:lang w:val="en-US"/>
        </w:rPr>
        <w:t xml:space="preserve"> </w:t>
      </w:r>
      <w:r w:rsidRPr="00BD6716">
        <w:rPr>
          <w:rFonts w:ascii="Calibri" w:hAnsi="Calibri" w:cs="Calibri"/>
          <w:lang w:val="en-US"/>
        </w:rPr>
        <w:t>Applying firm, continuous pressure directly over the bleeding site using sterile gauze or clean cloth.</w:t>
      </w:r>
    </w:p>
    <w:p w14:paraId="5EA88305" w14:textId="254B1A5E" w:rsidR="00BD6716" w:rsidRPr="00BD6716" w:rsidRDefault="00BD6716" w:rsidP="00BD6716">
      <w:pPr>
        <w:rPr>
          <w:rFonts w:ascii="Calibri" w:hAnsi="Calibri" w:cs="Calibri"/>
          <w:lang w:val="en-US"/>
        </w:rPr>
      </w:pPr>
      <w:r w:rsidRPr="00BD6716">
        <w:rPr>
          <w:rFonts w:ascii="Calibri" w:hAnsi="Calibri" w:cs="Calibri"/>
          <w:b/>
          <w:bCs/>
          <w:lang w:val="en-US"/>
        </w:rPr>
        <w:t>Tourniquet:</w:t>
      </w:r>
      <w:r w:rsidRPr="002E18C3">
        <w:rPr>
          <w:rFonts w:ascii="Calibri" w:hAnsi="Calibri" w:cs="Calibri"/>
          <w:lang w:val="en-US"/>
        </w:rPr>
        <w:t xml:space="preserve"> </w:t>
      </w:r>
      <w:r w:rsidRPr="00BD6716">
        <w:rPr>
          <w:rFonts w:ascii="Calibri" w:hAnsi="Calibri" w:cs="Calibri"/>
          <w:lang w:val="en-US"/>
        </w:rPr>
        <w:t>A mechanical device applied above a severe limb wound to compress blood vessels and stop arterial bleeding when direct pressure is insufficient.</w:t>
      </w:r>
    </w:p>
    <w:p w14:paraId="01B7353B" w14:textId="10409F62" w:rsidR="00BD6716" w:rsidRPr="00BD6716" w:rsidRDefault="00BD6716" w:rsidP="00BD6716">
      <w:pPr>
        <w:rPr>
          <w:rFonts w:ascii="Calibri" w:hAnsi="Calibri" w:cs="Calibri"/>
          <w:lang w:val="en-US"/>
        </w:rPr>
      </w:pPr>
      <w:r w:rsidRPr="00BD6716">
        <w:rPr>
          <w:rFonts w:ascii="Calibri" w:hAnsi="Calibri" w:cs="Calibri"/>
          <w:b/>
          <w:bCs/>
          <w:lang w:val="en-US"/>
        </w:rPr>
        <w:t>Windlass:</w:t>
      </w:r>
      <w:r w:rsidRPr="002E18C3">
        <w:rPr>
          <w:rFonts w:ascii="Calibri" w:hAnsi="Calibri" w:cs="Calibri"/>
          <w:lang w:val="en-US"/>
        </w:rPr>
        <w:t xml:space="preserve"> </w:t>
      </w:r>
      <w:r w:rsidRPr="00BD6716">
        <w:rPr>
          <w:rFonts w:ascii="Calibri" w:hAnsi="Calibri" w:cs="Calibri"/>
          <w:lang w:val="en-US"/>
        </w:rPr>
        <w:t>The tightening rod on a tourniquet used to apply mechanical force until bleeding stops.</w:t>
      </w:r>
    </w:p>
    <w:p w14:paraId="6C81C6D0" w14:textId="1F10D0B7" w:rsidR="00BD6716" w:rsidRPr="00BD6716" w:rsidRDefault="00BD6716" w:rsidP="00BD6716">
      <w:pPr>
        <w:rPr>
          <w:rFonts w:ascii="Calibri" w:hAnsi="Calibri" w:cs="Calibri"/>
          <w:lang w:val="en-US"/>
        </w:rPr>
      </w:pPr>
      <w:r w:rsidRPr="00BD6716">
        <w:rPr>
          <w:rFonts w:ascii="Calibri" w:hAnsi="Calibri" w:cs="Calibri"/>
          <w:b/>
          <w:bCs/>
          <w:lang w:val="en-US"/>
        </w:rPr>
        <w:t>Time of Application:</w:t>
      </w:r>
      <w:r w:rsidRPr="002E18C3">
        <w:rPr>
          <w:rFonts w:ascii="Calibri" w:hAnsi="Calibri" w:cs="Calibri"/>
          <w:lang w:val="en-US"/>
        </w:rPr>
        <w:t xml:space="preserve"> </w:t>
      </w:r>
      <w:r w:rsidRPr="00BD6716">
        <w:rPr>
          <w:rFonts w:ascii="Calibri" w:hAnsi="Calibri" w:cs="Calibri"/>
          <w:lang w:val="en-US"/>
        </w:rPr>
        <w:t>The exact time the tourniquet is applied. Must be recorded and reported to emergency responders.</w:t>
      </w:r>
    </w:p>
    <w:p w14:paraId="4160993A" w14:textId="77777777" w:rsidR="00BD6716" w:rsidRPr="00BD6716" w:rsidRDefault="00BD6716" w:rsidP="00E222B3">
      <w:pPr>
        <w:rPr>
          <w:lang w:val="en-US"/>
        </w:rPr>
      </w:pPr>
    </w:p>
    <w:sectPr w:rsidR="00BD6716" w:rsidRPr="00BD671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evilay Şenol Çelik" w:date="2025-11-07T14:11:00Z" w:initials="SŞ">
    <w:p w14:paraId="3EC68DF7" w14:textId="77777777" w:rsidR="002430B9" w:rsidRDefault="002430B9" w:rsidP="002430B9">
      <w:pPr>
        <w:pStyle w:val="AklamaMetni"/>
      </w:pPr>
      <w:r>
        <w:rPr>
          <w:rStyle w:val="AklamaBavurusu"/>
        </w:rPr>
        <w:annotationRef/>
      </w:r>
      <w:r>
        <w:t>In all scenarios, every step must be correct. If the student moves to an incorrect step, a pop-up message should appear saying, “Incorrect, go back to the previous step.”</w:t>
      </w:r>
    </w:p>
  </w:comment>
  <w:comment w:id="1" w:author="Sevilay Şenol Çelik" w:date="2025-11-07T14:11:00Z" w:initials="SŞ">
    <w:p w14:paraId="267C4949" w14:textId="77777777" w:rsidR="002430B9" w:rsidRDefault="002430B9" w:rsidP="002430B9">
      <w:pPr>
        <w:pStyle w:val="AklamaMetni"/>
      </w:pPr>
      <w:r>
        <w:rPr>
          <w:rStyle w:val="AklamaBavurusu"/>
        </w:rPr>
        <w:annotationRef/>
      </w:r>
      <w:r>
        <w:t>In all scenarios, every step must be correct. If the student moves to an incorrect step, a pop-up message should appear saying, “Incorrect, go back to the previous step.”</w:t>
      </w:r>
    </w:p>
  </w:comment>
  <w:comment w:id="2" w:author="Sevilay Şenol Çelik" w:date="2025-11-07T14:11:00Z" w:initials="SŞ">
    <w:p w14:paraId="62F7A69D" w14:textId="77777777" w:rsidR="0001106D" w:rsidRDefault="0001106D" w:rsidP="0001106D">
      <w:pPr>
        <w:pStyle w:val="AklamaMetni"/>
      </w:pPr>
      <w:r>
        <w:rPr>
          <w:rStyle w:val="AklamaBavurusu"/>
        </w:rPr>
        <w:annotationRef/>
      </w:r>
      <w:r>
        <w:t>In all scenarios, every step must be correct. If the student moves to an incorrect step, a pop-up message should appear saying, “Incorrect, go back to the previous step.”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EC68DF7" w15:done="0"/>
  <w15:commentEx w15:paraId="267C4949" w15:done="0"/>
  <w15:commentEx w15:paraId="62F7A6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436211" w16cex:dateUtc="2025-11-07T11:11:00Z"/>
  <w16cex:commentExtensible w16cex:durableId="587D774A" w16cex:dateUtc="2025-11-07T11:11:00Z"/>
  <w16cex:commentExtensible w16cex:durableId="1E266CF5" w16cex:dateUtc="2025-11-07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EC68DF7" w16cid:durableId="45436211"/>
  <w16cid:commentId w16cid:paraId="267C4949" w16cid:durableId="587D774A"/>
  <w16cid:commentId w16cid:paraId="62F7A69D" w16cid:durableId="1E266CF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7C4E"/>
    <w:multiLevelType w:val="multilevel"/>
    <w:tmpl w:val="83CEEE20"/>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71B38E0"/>
    <w:multiLevelType w:val="hybridMultilevel"/>
    <w:tmpl w:val="0B9821AC"/>
    <w:lvl w:ilvl="0" w:tplc="062413BA">
      <w:start w:val="1"/>
      <w:numFmt w:val="bullet"/>
      <w:lvlText w:val=""/>
      <w:lvlJc w:val="left"/>
      <w:pPr>
        <w:ind w:left="502" w:hanging="360"/>
      </w:pPr>
      <w:rPr>
        <w:rFonts w:ascii="Wingdings" w:hAnsi="Wingdings" w:hint="default"/>
        <w:color w:val="000000" w:themeColor="text1"/>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15:restartNumberingAfterBreak="0">
    <w:nsid w:val="100A0262"/>
    <w:multiLevelType w:val="multilevel"/>
    <w:tmpl w:val="31B0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3D1922"/>
    <w:multiLevelType w:val="hybridMultilevel"/>
    <w:tmpl w:val="3F46F0A0"/>
    <w:lvl w:ilvl="0" w:tplc="1562D38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DB22D0"/>
    <w:multiLevelType w:val="multilevel"/>
    <w:tmpl w:val="945C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72045"/>
    <w:multiLevelType w:val="multilevel"/>
    <w:tmpl w:val="65C0EF66"/>
    <w:lvl w:ilvl="0">
      <w:start w:val="1"/>
      <w:numFmt w:val="bullet"/>
      <w:lvlText w:val=""/>
      <w:lvlJc w:val="left"/>
      <w:pPr>
        <w:ind w:left="502" w:hanging="360"/>
      </w:pPr>
      <w:rPr>
        <w:rFonts w:ascii="Wingdings" w:hAnsi="Wingdings" w:hint="default"/>
        <w:b/>
        <w:bCs w:val="0"/>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AE3BCA"/>
    <w:multiLevelType w:val="multilevel"/>
    <w:tmpl w:val="9538F4A2"/>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50367"/>
    <w:multiLevelType w:val="hybridMultilevel"/>
    <w:tmpl w:val="9394F8D0"/>
    <w:lvl w:ilvl="0" w:tplc="041F0005">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8" w15:restartNumberingAfterBreak="0">
    <w:nsid w:val="310C4C9C"/>
    <w:multiLevelType w:val="hybridMultilevel"/>
    <w:tmpl w:val="4C1C505E"/>
    <w:lvl w:ilvl="0" w:tplc="BA247E36">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365B6CF2"/>
    <w:multiLevelType w:val="multilevel"/>
    <w:tmpl w:val="89167CFA"/>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53774A"/>
    <w:multiLevelType w:val="multilevel"/>
    <w:tmpl w:val="2DCA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DA627C"/>
    <w:multiLevelType w:val="multilevel"/>
    <w:tmpl w:val="064258B4"/>
    <w:lvl w:ilvl="0">
      <w:start w:val="1"/>
      <w:numFmt w:val="decimal"/>
      <w:lvlText w:val="%1."/>
      <w:lvlJc w:val="left"/>
      <w:pPr>
        <w:ind w:left="360" w:hanging="360"/>
      </w:pPr>
      <w:rPr>
        <w:rFonts w:hint="default"/>
        <w:b/>
        <w:bCs/>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45E0B4C"/>
    <w:multiLevelType w:val="multilevel"/>
    <w:tmpl w:val="2A8E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3942D0"/>
    <w:multiLevelType w:val="multilevel"/>
    <w:tmpl w:val="245652C6"/>
    <w:lvl w:ilvl="0">
      <w:start w:val="1"/>
      <w:numFmt w:val="decimal"/>
      <w:lvlText w:val="%1."/>
      <w:lvlJc w:val="left"/>
      <w:pPr>
        <w:tabs>
          <w:tab w:val="num" w:pos="720"/>
        </w:tabs>
        <w:ind w:left="720" w:hanging="360"/>
      </w:pPr>
    </w:lvl>
    <w:lvl w:ilvl="1">
      <w:start w:val="1"/>
      <w:numFmt w:val="bullet"/>
      <w:lvlText w:val=""/>
      <w:lvlJc w:val="left"/>
      <w:pPr>
        <w:ind w:left="502"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2C4683"/>
    <w:multiLevelType w:val="multilevel"/>
    <w:tmpl w:val="981C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707D77"/>
    <w:multiLevelType w:val="hybridMultilevel"/>
    <w:tmpl w:val="13FE77B6"/>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52D87512"/>
    <w:multiLevelType w:val="multilevel"/>
    <w:tmpl w:val="079A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F13141"/>
    <w:multiLevelType w:val="multilevel"/>
    <w:tmpl w:val="0686BCE0"/>
    <w:lvl w:ilvl="0">
      <w:start w:val="1"/>
      <w:numFmt w:val="bullet"/>
      <w:lvlText w:val=""/>
      <w:lvlJc w:val="left"/>
      <w:pPr>
        <w:ind w:left="502" w:hanging="360"/>
      </w:pPr>
      <w:rPr>
        <w:rFonts w:ascii="Wingdings" w:hAnsi="Wingdings"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7E6F35"/>
    <w:multiLevelType w:val="hybridMultilevel"/>
    <w:tmpl w:val="21AE6EEC"/>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B7B532C"/>
    <w:multiLevelType w:val="multilevel"/>
    <w:tmpl w:val="21401FA6"/>
    <w:lvl w:ilvl="0">
      <w:start w:val="1"/>
      <w:numFmt w:val="bullet"/>
      <w:lvlText w:val=""/>
      <w:lvlJc w:val="left"/>
      <w:pPr>
        <w:ind w:left="502" w:hanging="360"/>
      </w:pPr>
      <w:rPr>
        <w:rFonts w:ascii="Wingdings" w:hAnsi="Wingdings"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CE42F16"/>
    <w:multiLevelType w:val="multilevel"/>
    <w:tmpl w:val="55B8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205DFC"/>
    <w:multiLevelType w:val="multilevel"/>
    <w:tmpl w:val="9CB8DCF4"/>
    <w:lvl w:ilvl="0">
      <w:start w:val="1"/>
      <w:numFmt w:val="decimal"/>
      <w:lvlText w:val="%1."/>
      <w:lvlJc w:val="left"/>
      <w:pPr>
        <w:ind w:left="360" w:hanging="360"/>
      </w:pPr>
      <w:rPr>
        <w:rFonts w:ascii="Calibri" w:hAnsi="Calibri" w:cs="Calibri" w:hint="default"/>
        <w:b/>
        <w:bCs/>
        <w:sz w:val="24"/>
        <w:szCs w:val="24"/>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2" w15:restartNumberingAfterBreak="0">
    <w:nsid w:val="70F07E87"/>
    <w:multiLevelType w:val="hybridMultilevel"/>
    <w:tmpl w:val="9C9A669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29A3E9A"/>
    <w:multiLevelType w:val="multilevel"/>
    <w:tmpl w:val="430ED786"/>
    <w:lvl w:ilvl="0">
      <w:start w:val="1"/>
      <w:numFmt w:val="bullet"/>
      <w:lvlText w:val=""/>
      <w:lvlJc w:val="left"/>
      <w:pPr>
        <w:ind w:left="502" w:hanging="360"/>
      </w:pPr>
      <w:rPr>
        <w:rFonts w:ascii="Wingdings" w:hAnsi="Wingdings" w:hint="default"/>
        <w:color w:val="auto"/>
      </w:rPr>
    </w:lvl>
    <w:lvl w:ilvl="1">
      <w:start w:val="1"/>
      <w:numFmt w:val="bullet"/>
      <w:lvlText w:val=""/>
      <w:lvlJc w:val="left"/>
      <w:pPr>
        <w:ind w:left="785" w:hanging="360"/>
      </w:pPr>
      <w:rPr>
        <w:rFonts w:ascii="Wingdings" w:hAnsi="Wingdings" w:hint="default"/>
      </w:rPr>
    </w:lvl>
    <w:lvl w:ilvl="2">
      <w:start w:val="1"/>
      <w:numFmt w:val="bullet"/>
      <w:lvlText w:val=""/>
      <w:lvlJc w:val="left"/>
      <w:pPr>
        <w:tabs>
          <w:tab w:val="num" w:pos="501"/>
        </w:tabs>
        <w:ind w:left="501" w:hanging="360"/>
      </w:pPr>
      <w:rPr>
        <w:rFonts w:ascii="Wingdings" w:hAnsi="Wingdings" w:hint="default"/>
        <w:color w:val="000000" w:themeColor="text1"/>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9E7899"/>
    <w:multiLevelType w:val="multilevel"/>
    <w:tmpl w:val="B6E0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3F1C03"/>
    <w:multiLevelType w:val="multilevel"/>
    <w:tmpl w:val="50FE9DA0"/>
    <w:lvl w:ilvl="0">
      <w:start w:val="1"/>
      <w:numFmt w:val="decimal"/>
      <w:lvlText w:val="%1."/>
      <w:lvlJc w:val="left"/>
      <w:pPr>
        <w:tabs>
          <w:tab w:val="num" w:pos="360"/>
        </w:tabs>
        <w:ind w:left="360" w:hanging="360"/>
      </w:pPr>
      <w:rPr>
        <w:rFonts w:ascii="Calibri" w:eastAsia="Calibri" w:hAnsi="Calibri" w:cs="Calibri"/>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375538064">
    <w:abstractNumId w:val="21"/>
  </w:num>
  <w:num w:numId="2" w16cid:durableId="495534180">
    <w:abstractNumId w:val="11"/>
  </w:num>
  <w:num w:numId="3" w16cid:durableId="2037802537">
    <w:abstractNumId w:val="20"/>
  </w:num>
  <w:num w:numId="4" w16cid:durableId="927663439">
    <w:abstractNumId w:val="24"/>
  </w:num>
  <w:num w:numId="5" w16cid:durableId="1282760928">
    <w:abstractNumId w:val="17"/>
  </w:num>
  <w:num w:numId="6" w16cid:durableId="2074544392">
    <w:abstractNumId w:val="6"/>
  </w:num>
  <w:num w:numId="7" w16cid:durableId="1332949796">
    <w:abstractNumId w:val="5"/>
  </w:num>
  <w:num w:numId="8" w16cid:durableId="1622802598">
    <w:abstractNumId w:val="4"/>
  </w:num>
  <w:num w:numId="9" w16cid:durableId="273563042">
    <w:abstractNumId w:val="2"/>
  </w:num>
  <w:num w:numId="10" w16cid:durableId="1840003518">
    <w:abstractNumId w:val="13"/>
  </w:num>
  <w:num w:numId="11" w16cid:durableId="7104184">
    <w:abstractNumId w:val="23"/>
  </w:num>
  <w:num w:numId="12" w16cid:durableId="1469742005">
    <w:abstractNumId w:val="3"/>
  </w:num>
  <w:num w:numId="13" w16cid:durableId="829708696">
    <w:abstractNumId w:val="18"/>
  </w:num>
  <w:num w:numId="14" w16cid:durableId="131220223">
    <w:abstractNumId w:val="22"/>
  </w:num>
  <w:num w:numId="15" w16cid:durableId="1155611243">
    <w:abstractNumId w:val="25"/>
  </w:num>
  <w:num w:numId="16" w16cid:durableId="1765177584">
    <w:abstractNumId w:val="8"/>
  </w:num>
  <w:num w:numId="17" w16cid:durableId="999388181">
    <w:abstractNumId w:val="0"/>
  </w:num>
  <w:num w:numId="18" w16cid:durableId="1620720107">
    <w:abstractNumId w:val="7"/>
  </w:num>
  <w:num w:numId="19" w16cid:durableId="30887522">
    <w:abstractNumId w:val="15"/>
  </w:num>
  <w:num w:numId="20" w16cid:durableId="1286079984">
    <w:abstractNumId w:val="14"/>
  </w:num>
  <w:num w:numId="21" w16cid:durableId="1674914463">
    <w:abstractNumId w:val="10"/>
  </w:num>
  <w:num w:numId="22" w16cid:durableId="168759195">
    <w:abstractNumId w:val="16"/>
  </w:num>
  <w:num w:numId="23" w16cid:durableId="407961697">
    <w:abstractNumId w:val="12"/>
  </w:num>
  <w:num w:numId="24" w16cid:durableId="1694916792">
    <w:abstractNumId w:val="19"/>
  </w:num>
  <w:num w:numId="25" w16cid:durableId="1974869984">
    <w:abstractNumId w:val="9"/>
  </w:num>
  <w:num w:numId="26" w16cid:durableId="142830680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vilay Şenol Çelik">
    <w15:presenceInfo w15:providerId="AD" w15:userId="S::SEVILAYCELIK@ku.edu.tr::7e5e88f7-a2c5-42ce-a569-4d837ef12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2B3"/>
    <w:rsid w:val="0001106D"/>
    <w:rsid w:val="000778EA"/>
    <w:rsid w:val="000A172A"/>
    <w:rsid w:val="00143D09"/>
    <w:rsid w:val="00194773"/>
    <w:rsid w:val="001A20FF"/>
    <w:rsid w:val="001B2285"/>
    <w:rsid w:val="001C2723"/>
    <w:rsid w:val="001D7688"/>
    <w:rsid w:val="00210B38"/>
    <w:rsid w:val="00227416"/>
    <w:rsid w:val="002430B9"/>
    <w:rsid w:val="00257EB9"/>
    <w:rsid w:val="002B7DF6"/>
    <w:rsid w:val="002C1CCB"/>
    <w:rsid w:val="002E18C3"/>
    <w:rsid w:val="002F0089"/>
    <w:rsid w:val="003039B7"/>
    <w:rsid w:val="003069B1"/>
    <w:rsid w:val="003323EA"/>
    <w:rsid w:val="00365801"/>
    <w:rsid w:val="00375602"/>
    <w:rsid w:val="003C305E"/>
    <w:rsid w:val="003D070D"/>
    <w:rsid w:val="003D27A1"/>
    <w:rsid w:val="00435527"/>
    <w:rsid w:val="00435813"/>
    <w:rsid w:val="00457D14"/>
    <w:rsid w:val="0049346B"/>
    <w:rsid w:val="005177DF"/>
    <w:rsid w:val="00540E5B"/>
    <w:rsid w:val="00553C66"/>
    <w:rsid w:val="005C56E6"/>
    <w:rsid w:val="00613B1F"/>
    <w:rsid w:val="006574EB"/>
    <w:rsid w:val="00686454"/>
    <w:rsid w:val="006A3E2D"/>
    <w:rsid w:val="006B0879"/>
    <w:rsid w:val="006C297F"/>
    <w:rsid w:val="006F5194"/>
    <w:rsid w:val="00700BFC"/>
    <w:rsid w:val="00771F5E"/>
    <w:rsid w:val="00777CFD"/>
    <w:rsid w:val="007A0FF6"/>
    <w:rsid w:val="007C3159"/>
    <w:rsid w:val="007F3D3D"/>
    <w:rsid w:val="00857FC2"/>
    <w:rsid w:val="00861724"/>
    <w:rsid w:val="008621CE"/>
    <w:rsid w:val="008A42FE"/>
    <w:rsid w:val="008F22F0"/>
    <w:rsid w:val="009105EB"/>
    <w:rsid w:val="00913597"/>
    <w:rsid w:val="00956671"/>
    <w:rsid w:val="009A75D1"/>
    <w:rsid w:val="009D41C8"/>
    <w:rsid w:val="009D4AF8"/>
    <w:rsid w:val="00A16623"/>
    <w:rsid w:val="00A357D5"/>
    <w:rsid w:val="00A93F75"/>
    <w:rsid w:val="00AB61F1"/>
    <w:rsid w:val="00B00B6A"/>
    <w:rsid w:val="00B2070B"/>
    <w:rsid w:val="00B703B3"/>
    <w:rsid w:val="00B9414F"/>
    <w:rsid w:val="00BA1DEA"/>
    <w:rsid w:val="00BA6387"/>
    <w:rsid w:val="00BB376F"/>
    <w:rsid w:val="00BD6716"/>
    <w:rsid w:val="00BD75A7"/>
    <w:rsid w:val="00BF4AE8"/>
    <w:rsid w:val="00C06A7B"/>
    <w:rsid w:val="00C316C7"/>
    <w:rsid w:val="00C81252"/>
    <w:rsid w:val="00CA0DDC"/>
    <w:rsid w:val="00D00CC2"/>
    <w:rsid w:val="00D35551"/>
    <w:rsid w:val="00D53923"/>
    <w:rsid w:val="00DD23F1"/>
    <w:rsid w:val="00DD48DB"/>
    <w:rsid w:val="00E222B3"/>
    <w:rsid w:val="00E463FD"/>
    <w:rsid w:val="00E62B8F"/>
    <w:rsid w:val="00E66C5D"/>
    <w:rsid w:val="00EB4F8B"/>
    <w:rsid w:val="00ED3098"/>
    <w:rsid w:val="00F27B28"/>
    <w:rsid w:val="00F86A46"/>
    <w:rsid w:val="00FE48B8"/>
    <w:rsid w:val="00FF088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EAB53"/>
  <w15:chartTrackingRefBased/>
  <w15:docId w15:val="{0C1EAA33-6724-374D-89CB-47BD04A40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BFC"/>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uiPriority w:val="9"/>
    <w:qFormat/>
    <w:rsid w:val="00E222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E222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E222B3"/>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E222B3"/>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E222B3"/>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E222B3"/>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E222B3"/>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E222B3"/>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E222B3"/>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222B3"/>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E222B3"/>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E222B3"/>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E222B3"/>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E222B3"/>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E222B3"/>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222B3"/>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222B3"/>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222B3"/>
    <w:rPr>
      <w:rFonts w:eastAsiaTheme="majorEastAsia" w:cstheme="majorBidi"/>
      <w:color w:val="272727" w:themeColor="text1" w:themeTint="D8"/>
    </w:rPr>
  </w:style>
  <w:style w:type="paragraph" w:styleId="KonuBal">
    <w:name w:val="Title"/>
    <w:basedOn w:val="Normal"/>
    <w:next w:val="Normal"/>
    <w:link w:val="KonuBalChar"/>
    <w:uiPriority w:val="10"/>
    <w:qFormat/>
    <w:rsid w:val="00E222B3"/>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222B3"/>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222B3"/>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E222B3"/>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222B3"/>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E222B3"/>
    <w:rPr>
      <w:i/>
      <w:iCs/>
      <w:color w:val="404040" w:themeColor="text1" w:themeTint="BF"/>
    </w:rPr>
  </w:style>
  <w:style w:type="paragraph" w:styleId="ListeParagraf">
    <w:name w:val="List Paragraph"/>
    <w:basedOn w:val="Normal"/>
    <w:uiPriority w:val="34"/>
    <w:qFormat/>
    <w:rsid w:val="00E222B3"/>
    <w:pPr>
      <w:ind w:left="720"/>
      <w:contextualSpacing/>
    </w:pPr>
  </w:style>
  <w:style w:type="character" w:styleId="GlVurgulama">
    <w:name w:val="Intense Emphasis"/>
    <w:basedOn w:val="VarsaylanParagrafYazTipi"/>
    <w:uiPriority w:val="21"/>
    <w:qFormat/>
    <w:rsid w:val="00E222B3"/>
    <w:rPr>
      <w:i/>
      <w:iCs/>
      <w:color w:val="0F4761" w:themeColor="accent1" w:themeShade="BF"/>
    </w:rPr>
  </w:style>
  <w:style w:type="paragraph" w:styleId="GlAlnt">
    <w:name w:val="Intense Quote"/>
    <w:basedOn w:val="Normal"/>
    <w:next w:val="Normal"/>
    <w:link w:val="GlAlntChar"/>
    <w:uiPriority w:val="30"/>
    <w:qFormat/>
    <w:rsid w:val="00E222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E222B3"/>
    <w:rPr>
      <w:i/>
      <w:iCs/>
      <w:color w:val="0F4761" w:themeColor="accent1" w:themeShade="BF"/>
    </w:rPr>
  </w:style>
  <w:style w:type="character" w:styleId="GlBavuru">
    <w:name w:val="Intense Reference"/>
    <w:basedOn w:val="VarsaylanParagrafYazTipi"/>
    <w:uiPriority w:val="32"/>
    <w:qFormat/>
    <w:rsid w:val="00E222B3"/>
    <w:rPr>
      <w:b/>
      <w:bCs/>
      <w:smallCaps/>
      <w:color w:val="0F4761" w:themeColor="accent1" w:themeShade="BF"/>
      <w:spacing w:val="5"/>
    </w:rPr>
  </w:style>
  <w:style w:type="character" w:styleId="Gl">
    <w:name w:val="Strong"/>
    <w:basedOn w:val="VarsaylanParagrafYazTipi"/>
    <w:uiPriority w:val="22"/>
    <w:qFormat/>
    <w:rsid w:val="008A42FE"/>
    <w:rPr>
      <w:b/>
      <w:bCs/>
    </w:rPr>
  </w:style>
  <w:style w:type="table" w:styleId="KlavuzTablo1Ak-Vurgu2">
    <w:name w:val="Grid Table 1 Light Accent 2"/>
    <w:basedOn w:val="NormalTablo"/>
    <w:uiPriority w:val="46"/>
    <w:rsid w:val="008A42FE"/>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paragraph" w:styleId="Dzeltme">
    <w:name w:val="Revision"/>
    <w:hidden/>
    <w:uiPriority w:val="99"/>
    <w:semiHidden/>
    <w:rsid w:val="000A172A"/>
    <w:rPr>
      <w:rFonts w:ascii="Times New Roman" w:eastAsia="Times New Roman" w:hAnsi="Times New Roman" w:cs="Times New Roman"/>
      <w:kern w:val="0"/>
      <w:lang w:eastAsia="tr-TR"/>
      <w14:ligatures w14:val="none"/>
    </w:rPr>
  </w:style>
  <w:style w:type="character" w:styleId="AklamaBavurusu">
    <w:name w:val="annotation reference"/>
    <w:basedOn w:val="VarsaylanParagrafYazTipi"/>
    <w:uiPriority w:val="99"/>
    <w:semiHidden/>
    <w:unhideWhenUsed/>
    <w:rsid w:val="00365801"/>
    <w:rPr>
      <w:sz w:val="16"/>
      <w:szCs w:val="16"/>
    </w:rPr>
  </w:style>
  <w:style w:type="paragraph" w:styleId="AklamaMetni">
    <w:name w:val="annotation text"/>
    <w:basedOn w:val="Normal"/>
    <w:link w:val="AklamaMetniChar"/>
    <w:uiPriority w:val="99"/>
    <w:unhideWhenUsed/>
    <w:rsid w:val="00365801"/>
    <w:rPr>
      <w:sz w:val="20"/>
      <w:szCs w:val="20"/>
    </w:rPr>
  </w:style>
  <w:style w:type="character" w:customStyle="1" w:styleId="AklamaMetniChar">
    <w:name w:val="Açıklama Metni Char"/>
    <w:basedOn w:val="VarsaylanParagrafYazTipi"/>
    <w:link w:val="AklamaMetni"/>
    <w:uiPriority w:val="99"/>
    <w:rsid w:val="00365801"/>
    <w:rPr>
      <w:rFonts w:ascii="Times New Roman" w:eastAsia="Times New Roman" w:hAnsi="Times New Roman" w:cs="Times New Roman"/>
      <w:kern w:val="0"/>
      <w:sz w:val="20"/>
      <w:szCs w:val="20"/>
      <w:lang w:eastAsia="tr-TR"/>
      <w14:ligatures w14:val="none"/>
    </w:rPr>
  </w:style>
  <w:style w:type="paragraph" w:styleId="AklamaKonusu">
    <w:name w:val="annotation subject"/>
    <w:basedOn w:val="AklamaMetni"/>
    <w:next w:val="AklamaMetni"/>
    <w:link w:val="AklamaKonusuChar"/>
    <w:uiPriority w:val="99"/>
    <w:semiHidden/>
    <w:unhideWhenUsed/>
    <w:rsid w:val="00365801"/>
    <w:rPr>
      <w:b/>
      <w:bCs/>
    </w:rPr>
  </w:style>
  <w:style w:type="character" w:customStyle="1" w:styleId="AklamaKonusuChar">
    <w:name w:val="Açıklama Konusu Char"/>
    <w:basedOn w:val="AklamaMetniChar"/>
    <w:link w:val="AklamaKonusu"/>
    <w:uiPriority w:val="99"/>
    <w:semiHidden/>
    <w:rsid w:val="00365801"/>
    <w:rPr>
      <w:rFonts w:ascii="Times New Roman" w:eastAsia="Times New Roman" w:hAnsi="Times New Roman" w:cs="Times New Roman"/>
      <w:b/>
      <w:bCs/>
      <w:kern w:val="0"/>
      <w:sz w:val="20"/>
      <w:szCs w:val="20"/>
      <w:lang w:eastAsia="tr-TR"/>
      <w14:ligatures w14:val="none"/>
    </w:rPr>
  </w:style>
  <w:style w:type="table" w:styleId="TabloKlavuzu">
    <w:name w:val="Table Grid"/>
    <w:basedOn w:val="NormalTablo"/>
    <w:uiPriority w:val="39"/>
    <w:rsid w:val="00B9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B9414F"/>
    <w:rPr>
      <w:i/>
      <w:iCs/>
    </w:rPr>
  </w:style>
  <w:style w:type="paragraph" w:styleId="NormalWeb">
    <w:name w:val="Normal (Web)"/>
    <w:basedOn w:val="Normal"/>
    <w:uiPriority w:val="99"/>
    <w:unhideWhenUsed/>
    <w:rsid w:val="009D4AF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theme" Target="theme/theme1.xml"/><Relationship Id="rId3" Type="http://schemas.openxmlformats.org/officeDocument/2006/relationships/settings" Target="settings.xml"/><Relationship Id="rId7" Type="http://schemas.microsoft.com/office/2016/09/relationships/commentsIds" Target="commentsId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fontTable" Target="fontTable.xml"/><Relationship Id="rId5" Type="http://schemas.openxmlformats.org/officeDocument/2006/relationships/comments" Target="comment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1292</Words>
  <Characters>7365</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Sevilay Şenol Çelik</dc:creator>
  <cp:keywords/>
  <dc:description/>
  <cp:lastModifiedBy>Sevilay Şenol Çelik</cp:lastModifiedBy>
  <cp:revision>20</cp:revision>
  <dcterms:created xsi:type="dcterms:W3CDTF">2025-10-13T08:03:00Z</dcterms:created>
  <dcterms:modified xsi:type="dcterms:W3CDTF">2025-11-09T20:49:00Z</dcterms:modified>
</cp:coreProperties>
</file>