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A45BE" w14:textId="4D599A96" w:rsidR="008A42FE" w:rsidRPr="00991414" w:rsidRDefault="00E222B3" w:rsidP="00E222B3">
      <w:pPr>
        <w:rPr>
          <w:rFonts w:ascii="Calibri" w:hAnsi="Calibri" w:cs="Calibri"/>
          <w:b/>
          <w:bCs/>
          <w:lang w:val="en-GB"/>
        </w:rPr>
      </w:pPr>
      <w:r w:rsidRPr="00991414">
        <w:rPr>
          <w:rFonts w:ascii="Calibri" w:eastAsiaTheme="majorEastAsia" w:hAnsi="Calibri" w:cs="Calibri"/>
          <w:b/>
          <w:bCs/>
          <w:lang w:val="en-GB"/>
        </w:rPr>
        <w:t xml:space="preserve">SCENARIO </w:t>
      </w:r>
      <w:r w:rsidR="00D95A6F">
        <w:rPr>
          <w:rFonts w:ascii="Calibri" w:eastAsiaTheme="majorEastAsia" w:hAnsi="Calibri" w:cs="Calibri"/>
          <w:b/>
          <w:bCs/>
          <w:lang w:val="en-GB"/>
        </w:rPr>
        <w:t>6</w:t>
      </w:r>
      <w:r w:rsidRPr="00991414">
        <w:rPr>
          <w:rFonts w:ascii="Calibri" w:eastAsiaTheme="majorEastAsia" w:hAnsi="Calibri" w:cs="Calibri"/>
          <w:b/>
          <w:bCs/>
          <w:lang w:val="en-GB"/>
        </w:rPr>
        <w:t xml:space="preserve">: </w:t>
      </w:r>
      <w:r w:rsidR="00B717D6" w:rsidRPr="00991414">
        <w:rPr>
          <w:rFonts w:ascii="Calibri" w:hAnsi="Calibri" w:cs="Calibri"/>
          <w:b/>
          <w:bCs/>
          <w:lang w:val="en-GB"/>
        </w:rPr>
        <w:t xml:space="preserve">First Aid for a </w:t>
      </w:r>
      <w:r w:rsidR="00A55310" w:rsidRPr="00991414">
        <w:rPr>
          <w:rFonts w:ascii="Calibri" w:hAnsi="Calibri" w:cs="Calibri"/>
          <w:b/>
          <w:bCs/>
          <w:lang w:val="en-GB"/>
        </w:rPr>
        <w:t xml:space="preserve">Femur </w:t>
      </w:r>
      <w:r w:rsidR="00223748">
        <w:rPr>
          <w:rFonts w:ascii="Calibri" w:hAnsi="Calibri" w:cs="Calibri"/>
          <w:b/>
          <w:bCs/>
          <w:lang w:val="en-GB"/>
        </w:rPr>
        <w:t>F</w:t>
      </w:r>
      <w:r w:rsidR="00A55310" w:rsidRPr="00991414">
        <w:rPr>
          <w:rFonts w:ascii="Calibri" w:hAnsi="Calibri" w:cs="Calibri"/>
          <w:b/>
          <w:bCs/>
          <w:lang w:val="en-GB"/>
        </w:rPr>
        <w:t>racture</w:t>
      </w:r>
      <w:r w:rsidR="00B717D6" w:rsidRPr="00991414">
        <w:rPr>
          <w:rFonts w:ascii="Calibri" w:hAnsi="Calibri" w:cs="Calibri"/>
          <w:b/>
          <w:bCs/>
          <w:lang w:val="en-GB"/>
        </w:rPr>
        <w:t xml:space="preserve"> During </w:t>
      </w:r>
      <w:r w:rsidR="00A55310" w:rsidRPr="00991414">
        <w:rPr>
          <w:rFonts w:ascii="Calibri" w:hAnsi="Calibri" w:cs="Calibri"/>
          <w:b/>
          <w:bCs/>
          <w:lang w:val="en-GB"/>
        </w:rPr>
        <w:t>a Tornado</w:t>
      </w:r>
    </w:p>
    <w:tbl>
      <w:tblPr>
        <w:tblpPr w:leftFromText="141" w:rightFromText="141" w:vertAnchor="text" w:tblpX="-172" w:tblpY="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42FE" w:rsidRPr="00991414" w14:paraId="44B9E107" w14:textId="77777777" w:rsidTr="000E151F">
        <w:trPr>
          <w:trHeight w:val="1599"/>
        </w:trPr>
        <w:tc>
          <w:tcPr>
            <w:tcW w:w="10080" w:type="dxa"/>
            <w:tcBorders>
              <w:top w:val="single" w:sz="12" w:space="0" w:color="E48312"/>
              <w:left w:val="single" w:sz="12" w:space="0" w:color="E48312"/>
              <w:bottom w:val="single" w:sz="12" w:space="0" w:color="E48312"/>
              <w:right w:val="single" w:sz="12" w:space="0" w:color="E48312"/>
            </w:tcBorders>
          </w:tcPr>
          <w:p w14:paraId="44BD3916" w14:textId="77777777" w:rsidR="004D64E1" w:rsidRDefault="004D64E1" w:rsidP="004D64E1">
            <w:pPr>
              <w:pBdr>
                <w:top w:val="nil"/>
                <w:left w:val="nil"/>
                <w:bottom w:val="nil"/>
                <w:right w:val="nil"/>
                <w:between w:val="nil"/>
              </w:pBdr>
              <w:jc w:val="both"/>
              <w:rPr>
                <w:rFonts w:ascii="Calibri" w:eastAsia="Calibri" w:hAnsi="Calibri" w:cs="Calibri"/>
                <w:b/>
                <w:color w:val="000000"/>
                <w:lang w:val="en-US" w:eastAsia="en-US"/>
              </w:rPr>
            </w:pPr>
            <w:r>
              <w:rPr>
                <w:rFonts w:ascii="Calibri" w:eastAsia="Calibri" w:hAnsi="Calibri" w:cs="Calibri"/>
                <w:b/>
                <w:color w:val="000000"/>
                <w:lang w:val="en-US" w:eastAsia="en-US"/>
              </w:rPr>
              <w:t>What is learning outcome?</w:t>
            </w:r>
          </w:p>
          <w:p w14:paraId="1DC363A3" w14:textId="6E14D728" w:rsidR="006A3E2D" w:rsidRPr="00991414" w:rsidRDefault="006A3E2D" w:rsidP="006A3E2D">
            <w:pPr>
              <w:rPr>
                <w:rFonts w:ascii="Calibri" w:hAnsi="Calibri" w:cs="Calibri"/>
                <w:b/>
                <w:bCs/>
                <w:lang w:val="en-GB"/>
              </w:rPr>
            </w:pPr>
            <w:r w:rsidRPr="00991414">
              <w:rPr>
                <w:rFonts w:ascii="Calibri" w:eastAsiaTheme="majorEastAsia" w:hAnsi="Calibri" w:cs="Calibri"/>
                <w:b/>
                <w:bCs/>
                <w:lang w:val="en-GB"/>
              </w:rPr>
              <w:t xml:space="preserve">HARD </w:t>
            </w:r>
            <w:r w:rsidR="00B2070B" w:rsidRPr="00991414">
              <w:rPr>
                <w:rFonts w:ascii="Calibri" w:eastAsiaTheme="majorEastAsia" w:hAnsi="Calibri" w:cs="Calibri"/>
                <w:b/>
                <w:bCs/>
                <w:lang w:val="en-GB"/>
              </w:rPr>
              <w:t>s</w:t>
            </w:r>
            <w:r w:rsidRPr="00991414">
              <w:rPr>
                <w:rFonts w:ascii="Calibri" w:eastAsiaTheme="majorEastAsia" w:hAnsi="Calibri" w:cs="Calibri"/>
                <w:b/>
                <w:bCs/>
                <w:lang w:val="en-GB"/>
              </w:rPr>
              <w:t>kills:</w:t>
            </w:r>
          </w:p>
          <w:p w14:paraId="021CD0F9" w14:textId="36D300D5" w:rsidR="006A3E2D" w:rsidRPr="00991414" w:rsidRDefault="006A3E2D" w:rsidP="006A3E2D">
            <w:pPr>
              <w:pBdr>
                <w:top w:val="nil"/>
                <w:left w:val="nil"/>
                <w:bottom w:val="nil"/>
                <w:right w:val="nil"/>
                <w:between w:val="nil"/>
              </w:pBdr>
              <w:jc w:val="both"/>
              <w:rPr>
                <w:rFonts w:ascii="Calibri" w:eastAsia="Calibri" w:hAnsi="Calibri" w:cs="Calibri"/>
                <w:color w:val="000000"/>
                <w:lang w:val="en-GB"/>
              </w:rPr>
            </w:pPr>
            <w:r w:rsidRPr="00991414">
              <w:rPr>
                <w:rFonts w:ascii="Calibri" w:eastAsia="Calibri" w:hAnsi="Calibri" w:cs="Calibri"/>
                <w:color w:val="000000"/>
                <w:lang w:val="en-GB" w:eastAsia="en-US"/>
              </w:rPr>
              <w:t>Participants receiving this training:</w:t>
            </w:r>
          </w:p>
          <w:p w14:paraId="6A7DADEE" w14:textId="77777777" w:rsidR="005942AC" w:rsidRPr="00991414" w:rsidRDefault="005942AC" w:rsidP="005942AC">
            <w:pPr>
              <w:numPr>
                <w:ilvl w:val="0"/>
                <w:numId w:val="1"/>
              </w:numPr>
              <w:rPr>
                <w:rFonts w:ascii="Calibri" w:hAnsi="Calibri" w:cs="Calibri"/>
                <w:lang w:val="en-GB"/>
              </w:rPr>
            </w:pPr>
            <w:r w:rsidRPr="00991414">
              <w:rPr>
                <w:rFonts w:ascii="Calibri" w:hAnsi="Calibri" w:cs="Calibri"/>
                <w:lang w:val="en-GB"/>
              </w:rPr>
              <w:t>Recognize signs and symptoms of a femur fracture.</w:t>
            </w:r>
          </w:p>
          <w:p w14:paraId="72866517" w14:textId="77777777" w:rsidR="005942AC" w:rsidRPr="00991414" w:rsidRDefault="005942AC" w:rsidP="005942AC">
            <w:pPr>
              <w:numPr>
                <w:ilvl w:val="0"/>
                <w:numId w:val="1"/>
              </w:numPr>
              <w:rPr>
                <w:rFonts w:ascii="Calibri" w:hAnsi="Calibri" w:cs="Calibri"/>
                <w:lang w:val="en-GB"/>
              </w:rPr>
            </w:pPr>
            <w:r w:rsidRPr="00991414">
              <w:rPr>
                <w:rFonts w:ascii="Calibri" w:hAnsi="Calibri" w:cs="Calibri"/>
                <w:lang w:val="en-GB"/>
              </w:rPr>
              <w:t>Apply proper leg immobilization techniques using splints or improvised materials.</w:t>
            </w:r>
          </w:p>
          <w:p w14:paraId="28E11732" w14:textId="77777777" w:rsidR="005942AC" w:rsidRPr="00991414" w:rsidRDefault="005942AC" w:rsidP="005942AC">
            <w:pPr>
              <w:numPr>
                <w:ilvl w:val="0"/>
                <w:numId w:val="1"/>
              </w:numPr>
              <w:rPr>
                <w:rFonts w:ascii="Calibri" w:hAnsi="Calibri" w:cs="Calibri"/>
                <w:lang w:val="en-GB"/>
              </w:rPr>
            </w:pPr>
            <w:r w:rsidRPr="00991414">
              <w:rPr>
                <w:rFonts w:ascii="Calibri" w:hAnsi="Calibri" w:cs="Calibri"/>
                <w:lang w:val="en-GB"/>
              </w:rPr>
              <w:t>Monitor circulation below the injury site.</w:t>
            </w:r>
          </w:p>
          <w:p w14:paraId="120AB7E0" w14:textId="77777777" w:rsidR="008A42FE" w:rsidRDefault="005942AC" w:rsidP="005942AC">
            <w:pPr>
              <w:numPr>
                <w:ilvl w:val="0"/>
                <w:numId w:val="1"/>
              </w:numPr>
              <w:rPr>
                <w:rFonts w:ascii="Calibri" w:hAnsi="Calibri" w:cs="Calibri"/>
                <w:lang w:val="en-GB"/>
              </w:rPr>
            </w:pPr>
            <w:r w:rsidRPr="00991414">
              <w:rPr>
                <w:rFonts w:ascii="Calibri" w:hAnsi="Calibri" w:cs="Calibri"/>
                <w:lang w:val="en-GB"/>
              </w:rPr>
              <w:t>Take actions to prevent shock.</w:t>
            </w:r>
          </w:p>
          <w:p w14:paraId="361B2C43" w14:textId="77777777" w:rsidR="004D64E1" w:rsidRPr="00991414" w:rsidRDefault="004D64E1" w:rsidP="004D64E1">
            <w:pPr>
              <w:rPr>
                <w:rFonts w:ascii="Calibri" w:hAnsi="Calibri" w:cs="Calibri"/>
                <w:b/>
                <w:bCs/>
                <w:lang w:val="en-GB"/>
              </w:rPr>
            </w:pPr>
            <w:r w:rsidRPr="00991414">
              <w:rPr>
                <w:rFonts w:ascii="Calibri" w:eastAsiaTheme="majorEastAsia" w:hAnsi="Calibri" w:cs="Calibri"/>
                <w:b/>
                <w:bCs/>
                <w:lang w:val="en-GB"/>
              </w:rPr>
              <w:t>SOFT skills:</w:t>
            </w:r>
          </w:p>
          <w:p w14:paraId="4B7DDB75" w14:textId="77777777" w:rsidR="004D64E1" w:rsidRPr="00991414" w:rsidRDefault="004D64E1" w:rsidP="004D64E1">
            <w:pPr>
              <w:pBdr>
                <w:top w:val="nil"/>
                <w:left w:val="nil"/>
                <w:bottom w:val="nil"/>
                <w:right w:val="nil"/>
                <w:between w:val="nil"/>
              </w:pBdr>
              <w:jc w:val="both"/>
              <w:rPr>
                <w:rFonts w:ascii="Calibri" w:eastAsia="Calibri" w:hAnsi="Calibri" w:cs="Calibri"/>
                <w:color w:val="000000"/>
                <w:lang w:val="en-GB"/>
              </w:rPr>
            </w:pPr>
            <w:r w:rsidRPr="00991414">
              <w:rPr>
                <w:rFonts w:ascii="Calibri" w:eastAsia="Calibri" w:hAnsi="Calibri" w:cs="Calibri"/>
                <w:color w:val="000000"/>
                <w:lang w:val="en-GB" w:eastAsia="en-US"/>
              </w:rPr>
              <w:t>Participants receiving this training:</w:t>
            </w:r>
          </w:p>
          <w:p w14:paraId="3658FE88" w14:textId="77777777" w:rsidR="004D64E1" w:rsidRPr="00991414" w:rsidRDefault="004D64E1" w:rsidP="004D64E1">
            <w:pPr>
              <w:numPr>
                <w:ilvl w:val="0"/>
                <w:numId w:val="2"/>
              </w:numPr>
              <w:rPr>
                <w:rFonts w:ascii="Calibri" w:hAnsi="Calibri" w:cs="Calibri"/>
                <w:lang w:val="en-GB"/>
              </w:rPr>
            </w:pPr>
            <w:r w:rsidRPr="00991414">
              <w:rPr>
                <w:rFonts w:ascii="Calibri" w:hAnsi="Calibri" w:cs="Calibri"/>
                <w:lang w:val="en-GB"/>
              </w:rPr>
              <w:t>Stay calm and focused on extreme weather conditions.</w:t>
            </w:r>
          </w:p>
          <w:p w14:paraId="0F2977E2" w14:textId="77777777" w:rsidR="004D64E1" w:rsidRPr="00991414" w:rsidRDefault="004D64E1" w:rsidP="004D64E1">
            <w:pPr>
              <w:numPr>
                <w:ilvl w:val="0"/>
                <w:numId w:val="2"/>
              </w:numPr>
              <w:rPr>
                <w:rFonts w:ascii="Calibri" w:hAnsi="Calibri" w:cs="Calibri"/>
                <w:lang w:val="en-GB"/>
              </w:rPr>
            </w:pPr>
            <w:r w:rsidRPr="00991414">
              <w:rPr>
                <w:rFonts w:ascii="Calibri" w:hAnsi="Calibri" w:cs="Calibri"/>
                <w:lang w:val="en-GB"/>
              </w:rPr>
              <w:t>Reassure the injured person and communicate effectively.</w:t>
            </w:r>
          </w:p>
          <w:p w14:paraId="48C4E60A" w14:textId="44E8CFB9" w:rsidR="004D64E1" w:rsidRPr="00991414" w:rsidRDefault="004D64E1" w:rsidP="004D64E1">
            <w:pPr>
              <w:rPr>
                <w:rFonts w:ascii="Calibri" w:hAnsi="Calibri" w:cs="Calibri"/>
                <w:lang w:val="en-GB"/>
              </w:rPr>
            </w:pPr>
            <w:r w:rsidRPr="00991414">
              <w:rPr>
                <w:rFonts w:ascii="Calibri" w:hAnsi="Calibri" w:cs="Calibri"/>
                <w:lang w:val="en-GB"/>
              </w:rPr>
              <w:t>Prioritize life-saving interventions and manage time efficiently.</w:t>
            </w:r>
          </w:p>
        </w:tc>
      </w:tr>
      <w:tr w:rsidR="008A42FE" w:rsidRPr="00991414" w14:paraId="68C5C084" w14:textId="77777777" w:rsidTr="000E151F">
        <w:trPr>
          <w:trHeight w:val="1104"/>
        </w:trPr>
        <w:tc>
          <w:tcPr>
            <w:tcW w:w="10080" w:type="dxa"/>
            <w:tcBorders>
              <w:top w:val="single" w:sz="12" w:space="0" w:color="E48312"/>
              <w:left w:val="single" w:sz="12" w:space="0" w:color="E48312"/>
              <w:bottom w:val="single" w:sz="12" w:space="0" w:color="E48312"/>
              <w:right w:val="single" w:sz="12" w:space="0" w:color="E48312"/>
            </w:tcBorders>
          </w:tcPr>
          <w:p w14:paraId="33931F6C" w14:textId="77777777" w:rsidR="006574EB" w:rsidRPr="00991414" w:rsidRDefault="008A42FE" w:rsidP="006574EB">
            <w:pPr>
              <w:pBdr>
                <w:top w:val="nil"/>
                <w:left w:val="nil"/>
                <w:bottom w:val="nil"/>
                <w:right w:val="nil"/>
                <w:between w:val="nil"/>
              </w:pBdr>
              <w:jc w:val="both"/>
              <w:rPr>
                <w:rFonts w:ascii="Calibri" w:eastAsia="Calibri" w:hAnsi="Calibri" w:cs="Calibri"/>
                <w:b/>
                <w:color w:val="000000"/>
                <w:lang w:val="en-GB"/>
              </w:rPr>
            </w:pPr>
            <w:r w:rsidRPr="00991414">
              <w:rPr>
                <w:rFonts w:ascii="Calibri" w:eastAsia="Calibri" w:hAnsi="Calibri" w:cs="Calibri"/>
                <w:b/>
                <w:color w:val="000000"/>
                <w:lang w:val="en-GB" w:eastAsia="en-US"/>
              </w:rPr>
              <w:t xml:space="preserve">Description of the situation: </w:t>
            </w:r>
          </w:p>
          <w:p w14:paraId="13573283" w14:textId="452504B5" w:rsidR="000505FD" w:rsidRPr="000505FD" w:rsidRDefault="000505FD" w:rsidP="000505FD">
            <w:pPr>
              <w:pBdr>
                <w:top w:val="nil"/>
                <w:left w:val="nil"/>
                <w:bottom w:val="nil"/>
                <w:right w:val="nil"/>
                <w:between w:val="nil"/>
              </w:pBdr>
              <w:jc w:val="both"/>
              <w:rPr>
                <w:rFonts w:ascii="Calibri" w:hAnsi="Calibri" w:cs="Calibri"/>
                <w:color w:val="000000"/>
                <w:lang w:val="en-GB"/>
              </w:rPr>
            </w:pPr>
            <w:r w:rsidRPr="000505FD">
              <w:rPr>
                <w:rFonts w:ascii="Calibri" w:hAnsi="Calibri" w:cs="Calibri"/>
                <w:color w:val="000000"/>
                <w:lang w:val="en-GB"/>
              </w:rPr>
              <w:t>After a violent tornado hits a rural residential area, strong winds and flying debris have caused massive destruction. Trees have fallen, power poles are down, and buildings are damaged. The participant navigates through debris and wind-blown objects while seeking survivors.</w:t>
            </w:r>
            <w:r w:rsidRPr="00991414">
              <w:rPr>
                <w:rFonts w:ascii="Calibri" w:hAnsi="Calibri" w:cs="Calibri"/>
                <w:color w:val="000000"/>
                <w:lang w:val="en-GB"/>
              </w:rPr>
              <w:t xml:space="preserve"> </w:t>
            </w:r>
            <w:r w:rsidRPr="000505FD">
              <w:rPr>
                <w:rFonts w:ascii="Calibri" w:hAnsi="Calibri" w:cs="Calibri"/>
                <w:color w:val="000000"/>
                <w:lang w:val="en-GB"/>
              </w:rPr>
              <w:t xml:space="preserve">A conscious adult </w:t>
            </w:r>
            <w:r w:rsidRPr="00991414">
              <w:rPr>
                <w:rFonts w:ascii="Calibri" w:hAnsi="Calibri" w:cs="Calibri"/>
                <w:color w:val="000000"/>
                <w:lang w:val="en-GB"/>
              </w:rPr>
              <w:t>female</w:t>
            </w:r>
            <w:r w:rsidRPr="000505FD">
              <w:rPr>
                <w:rFonts w:ascii="Calibri" w:hAnsi="Calibri" w:cs="Calibri"/>
                <w:color w:val="000000"/>
                <w:lang w:val="en-GB"/>
              </w:rPr>
              <w:t> is seen lying on the muddy ground next to a collapsed wooden fence. She is crying out in pain and unable to move her right leg, which is visibly swollen, deformed, and angled abnormally. She reports hearing a crack and feeling severe pain when she fell.</w:t>
            </w:r>
            <w:r w:rsidRPr="00991414">
              <w:rPr>
                <w:rFonts w:ascii="Calibri" w:hAnsi="Calibri" w:cs="Calibri"/>
                <w:color w:val="000000"/>
                <w:lang w:val="en-GB"/>
              </w:rPr>
              <w:t xml:space="preserve"> </w:t>
            </w:r>
            <w:r w:rsidRPr="000505FD">
              <w:rPr>
                <w:rFonts w:ascii="Calibri" w:hAnsi="Calibri" w:cs="Calibri"/>
                <w:color w:val="000000"/>
                <w:lang w:val="en-GB"/>
              </w:rPr>
              <w:t>This is a suspected femur fracture, which can lead to severe internal bleeding and shock if not properly managed. The participant must stabilize the leg, calm the victim, and monitor for signs of deterioration.</w:t>
            </w:r>
          </w:p>
          <w:p w14:paraId="3219BB26" w14:textId="77777777" w:rsidR="00C539CC" w:rsidRPr="00991414" w:rsidRDefault="00C539CC" w:rsidP="00C539CC">
            <w:pPr>
              <w:pBdr>
                <w:top w:val="nil"/>
                <w:left w:val="nil"/>
                <w:bottom w:val="nil"/>
                <w:right w:val="nil"/>
                <w:between w:val="nil"/>
              </w:pBdr>
              <w:jc w:val="both"/>
              <w:rPr>
                <w:rFonts w:ascii="Calibri" w:hAnsi="Calibri" w:cs="Calibri"/>
                <w:color w:val="000000"/>
                <w:lang w:val="en-GB"/>
              </w:rPr>
            </w:pPr>
          </w:p>
          <w:p w14:paraId="7FAD8CB8" w14:textId="75F77A3F" w:rsidR="003C305E" w:rsidRPr="00991414" w:rsidRDefault="003C305E" w:rsidP="00C539CC">
            <w:pPr>
              <w:pBdr>
                <w:top w:val="nil"/>
                <w:left w:val="nil"/>
                <w:bottom w:val="nil"/>
                <w:right w:val="nil"/>
                <w:between w:val="nil"/>
              </w:pBdr>
              <w:jc w:val="both"/>
              <w:rPr>
                <w:rFonts w:ascii="Calibri" w:hAnsi="Calibri" w:cs="Calibri"/>
                <w:color w:val="000000"/>
                <w:lang w:val="en-GB"/>
              </w:rPr>
            </w:pPr>
            <w:r w:rsidRPr="00991414">
              <w:rPr>
                <w:rFonts w:ascii="Apple Color Emoji" w:hAnsi="Apple Color Emoji" w:cs="Apple Color Emoji"/>
                <w:color w:val="000000"/>
                <w:lang w:val="en-GB"/>
              </w:rPr>
              <w:t>✅</w:t>
            </w:r>
            <w:r w:rsidRPr="00991414">
              <w:rPr>
                <w:rFonts w:ascii="Calibri" w:hAnsi="Calibri" w:cs="Calibri"/>
                <w:color w:val="000000"/>
                <w:lang w:val="en-GB"/>
              </w:rPr>
              <w:t> </w:t>
            </w:r>
            <w:r w:rsidRPr="00991414">
              <w:rPr>
                <w:rFonts w:ascii="Calibri" w:hAnsi="Calibri" w:cs="Calibri"/>
                <w:b/>
                <w:bCs/>
                <w:color w:val="000000"/>
                <w:lang w:val="en-GB"/>
              </w:rPr>
              <w:t>Correct and timely interventions</w:t>
            </w:r>
          </w:p>
          <w:p w14:paraId="44C0195B" w14:textId="77777777" w:rsidR="00DA6D04" w:rsidRPr="00DA6D04" w:rsidRDefault="00DA6D04" w:rsidP="00DA6D04">
            <w:pPr>
              <w:spacing w:before="100" w:beforeAutospacing="1" w:after="100" w:afterAutospacing="1"/>
              <w:outlineLvl w:val="3"/>
              <w:rPr>
                <w:rFonts w:ascii="Calibri" w:hAnsi="Calibri" w:cs="Calibri"/>
                <w:color w:val="000000"/>
                <w:lang w:val="en-GB"/>
              </w:rPr>
            </w:pPr>
            <w:r w:rsidRPr="00DA6D04">
              <w:rPr>
                <w:rFonts w:ascii="Calibri" w:hAnsi="Calibri" w:cs="Calibri"/>
                <w:color w:val="000000"/>
                <w:lang w:val="en-GB"/>
              </w:rPr>
              <w:t>(e.g., immobilizing the leg, padding between legs, monitoring for circulation and shock, calling for emergency help) can reduce pain, prevent further injury, and improve survival.</w:t>
            </w:r>
          </w:p>
          <w:p w14:paraId="53DDBE47" w14:textId="28E416A0" w:rsidR="003C305E" w:rsidRPr="00991414" w:rsidRDefault="003C305E" w:rsidP="003C305E">
            <w:pPr>
              <w:spacing w:before="100" w:beforeAutospacing="1" w:after="100" w:afterAutospacing="1"/>
              <w:outlineLvl w:val="3"/>
              <w:rPr>
                <w:rFonts w:ascii="Calibri" w:hAnsi="Calibri" w:cs="Calibri"/>
                <w:b/>
                <w:bCs/>
                <w:color w:val="000000"/>
                <w:lang w:val="en-GB"/>
              </w:rPr>
            </w:pPr>
            <w:r w:rsidRPr="00991414">
              <w:rPr>
                <w:rFonts w:ascii="Apple Color Emoji" w:hAnsi="Apple Color Emoji" w:cs="Apple Color Emoji"/>
                <w:b/>
                <w:bCs/>
                <w:color w:val="000000"/>
                <w:lang w:val="en-GB"/>
              </w:rPr>
              <w:t>❌</w:t>
            </w:r>
            <w:r w:rsidRPr="00991414">
              <w:rPr>
                <w:rFonts w:ascii="Calibri" w:hAnsi="Calibri" w:cs="Calibri"/>
                <w:b/>
                <w:bCs/>
                <w:color w:val="000000"/>
                <w:lang w:val="en-GB"/>
              </w:rPr>
              <w:t> Incorrect, delayed, or omitted actions</w:t>
            </w:r>
          </w:p>
          <w:p w14:paraId="6F1737D4" w14:textId="5CC075DF" w:rsidR="008A42FE" w:rsidRPr="00991414" w:rsidRDefault="00DA6D04" w:rsidP="00B5441C">
            <w:pPr>
              <w:spacing w:before="100" w:beforeAutospacing="1" w:after="100" w:afterAutospacing="1"/>
              <w:jc w:val="both"/>
              <w:rPr>
                <w:rFonts w:ascii="Calibri" w:hAnsi="Calibri" w:cs="Calibri"/>
                <w:color w:val="000000"/>
                <w:lang w:val="en-GB"/>
              </w:rPr>
            </w:pPr>
            <w:r w:rsidRPr="00DA6D04">
              <w:rPr>
                <w:rFonts w:ascii="Calibri" w:hAnsi="Calibri" w:cs="Calibri"/>
                <w:color w:val="000000"/>
                <w:lang w:val="en-GB"/>
              </w:rPr>
              <w:t>(e.g., moving the leg, applying pressure, failing to immobilize) can cause internal bleeding, increased pain, neurovascular damage, or shock.</w:t>
            </w:r>
          </w:p>
        </w:tc>
      </w:tr>
      <w:tr w:rsidR="008A42FE" w:rsidRPr="00991414" w14:paraId="1BE1EBD8" w14:textId="77777777" w:rsidTr="000E151F">
        <w:trPr>
          <w:trHeight w:val="1535"/>
        </w:trPr>
        <w:tc>
          <w:tcPr>
            <w:tcW w:w="10080" w:type="dxa"/>
            <w:tcBorders>
              <w:top w:val="single" w:sz="12" w:space="0" w:color="E48312"/>
              <w:left w:val="single" w:sz="12" w:space="0" w:color="E48312"/>
              <w:bottom w:val="single" w:sz="12" w:space="0" w:color="E48312"/>
              <w:right w:val="single" w:sz="12" w:space="0" w:color="E48312"/>
            </w:tcBorders>
          </w:tcPr>
          <w:p w14:paraId="6BA3B89C" w14:textId="77777777" w:rsidR="00930878" w:rsidRPr="00D57C9D" w:rsidRDefault="00930878" w:rsidP="00930878">
            <w:pPr>
              <w:pBdr>
                <w:top w:val="nil"/>
                <w:left w:val="nil"/>
                <w:bottom w:val="nil"/>
                <w:right w:val="nil"/>
                <w:between w:val="nil"/>
              </w:pBdr>
              <w:rPr>
                <w:rFonts w:ascii="Calibri" w:eastAsia="Calibri" w:hAnsi="Calibri" w:cs="Calibri"/>
                <w:b/>
                <w:color w:val="000000"/>
                <w:lang w:val="en-US" w:eastAsia="en-US"/>
              </w:rPr>
            </w:pPr>
            <w:r w:rsidRPr="00EC3F4E">
              <w:rPr>
                <w:rFonts w:ascii="Calibri" w:eastAsia="Calibri" w:hAnsi="Calibri" w:cs="Calibri"/>
                <w:b/>
                <w:color w:val="000000"/>
                <w:highlight w:val="yellow"/>
                <w:lang w:val="en-US" w:eastAsia="en-US"/>
              </w:rPr>
              <w:t>Description of the environment:</w:t>
            </w:r>
            <w:proofErr w:type="gramStart"/>
            <w:r>
              <w:rPr>
                <w:rFonts w:ascii="Calibri" w:eastAsia="Calibri" w:hAnsi="Calibri" w:cs="Calibri"/>
                <w:b/>
                <w:color w:val="000000"/>
                <w:lang w:val="en-US" w:eastAsia="en-US"/>
              </w:rPr>
              <w:t xml:space="preserve">   (</w:t>
            </w:r>
            <w:proofErr w:type="gramEnd"/>
            <w:r w:rsidRPr="00EC3F4E">
              <w:rPr>
                <w:rFonts w:ascii="Calibri" w:eastAsia="Calibri" w:hAnsi="Calibri" w:cs="Calibri"/>
                <w:b/>
                <w:color w:val="000000"/>
                <w:highlight w:val="yellow"/>
                <w:lang w:val="en-US" w:eastAsia="en-US"/>
              </w:rPr>
              <w:t>For all scenarios, description of the environment will be same</w:t>
            </w:r>
            <w:r>
              <w:rPr>
                <w:rFonts w:ascii="Calibri" w:eastAsia="Calibri" w:hAnsi="Calibri" w:cs="Calibri"/>
                <w:b/>
                <w:color w:val="000000"/>
                <w:lang w:val="en-US" w:eastAsia="en-US"/>
              </w:rPr>
              <w:t>)</w:t>
            </w:r>
          </w:p>
          <w:p w14:paraId="02EE20C0" w14:textId="77777777" w:rsidR="00930878" w:rsidRPr="002018FE" w:rsidRDefault="00930878" w:rsidP="0093087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The scenario takes place in a densely populated urban neighborhood that has been severely impacted by a recent earthquake. T</w:t>
            </w:r>
            <w:r w:rsidRPr="007B13A8">
              <w:rPr>
                <w:rFonts w:ascii="Calibri" w:eastAsia="Calibri" w:hAnsi="Calibri" w:cs="Calibri"/>
                <w:color w:val="000000" w:themeColor="text1"/>
                <w:lang w:val="en-US" w:eastAsia="en-US"/>
              </w:rPr>
              <w:t xml:space="preserve">he surroundings are chaotic and hazardous. Collapsed buildings dominate the landscape, and large piles of debris obstruct the streets and sidewalks. There is a fire and heavy water flow around. </w:t>
            </w:r>
            <w:r w:rsidRPr="002018FE">
              <w:rPr>
                <w:rFonts w:ascii="Calibri" w:eastAsia="Calibri" w:hAnsi="Calibri" w:cs="Calibri"/>
                <w:color w:val="000000"/>
                <w:lang w:val="en-US" w:eastAsia="en-US"/>
              </w:rPr>
              <w:t>A thick layer of dust hangs in the air, limiting visibility. Sounds of distress echo in the background—shouts for help, distant sirens, and the occasional rumble of aftershocks. Structural instability is evident, with partially damaged walls swaying slightly and loose objects scattered across the area.</w:t>
            </w:r>
          </w:p>
          <w:p w14:paraId="3AEC7219" w14:textId="0CA81BAE" w:rsidR="009105EB" w:rsidRPr="009F2690" w:rsidRDefault="00930878" w:rsidP="009D41C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 xml:space="preserve">Despite the devastation, several disoriented bystanders are present, standing at a distance in shock and confusion. </w:t>
            </w:r>
          </w:p>
        </w:tc>
      </w:tr>
      <w:tr w:rsidR="008A42FE" w:rsidRPr="00991414" w14:paraId="48898F7C" w14:textId="77777777" w:rsidTr="009D41C8">
        <w:trPr>
          <w:trHeight w:val="396"/>
        </w:trPr>
        <w:tc>
          <w:tcPr>
            <w:tcW w:w="10080" w:type="dxa"/>
            <w:tcBorders>
              <w:top w:val="single" w:sz="12" w:space="0" w:color="E48312"/>
              <w:left w:val="single" w:sz="12" w:space="0" w:color="E48312"/>
              <w:right w:val="single" w:sz="12" w:space="0" w:color="E48312"/>
            </w:tcBorders>
          </w:tcPr>
          <w:p w14:paraId="4521913D" w14:textId="77777777" w:rsidR="008A42FE" w:rsidRPr="00991414" w:rsidRDefault="008A42FE" w:rsidP="000E151F">
            <w:pPr>
              <w:pBdr>
                <w:top w:val="nil"/>
                <w:left w:val="nil"/>
                <w:bottom w:val="nil"/>
                <w:right w:val="nil"/>
                <w:between w:val="nil"/>
              </w:pBdr>
              <w:rPr>
                <w:rFonts w:ascii="Calibri" w:eastAsia="Calibri" w:hAnsi="Calibri" w:cs="Calibri"/>
                <w:b/>
                <w:color w:val="000000"/>
                <w:lang w:val="en-GB" w:eastAsia="en-US"/>
              </w:rPr>
            </w:pPr>
            <w:r w:rsidRPr="00991414">
              <w:rPr>
                <w:rFonts w:ascii="Calibri" w:eastAsia="Calibri" w:hAnsi="Calibri" w:cs="Calibri"/>
                <w:b/>
                <w:color w:val="000000"/>
                <w:lang w:val="en-GB" w:eastAsia="en-US"/>
              </w:rPr>
              <w:t xml:space="preserve">Interaction – what should the participant do: </w:t>
            </w:r>
          </w:p>
          <w:p w14:paraId="1106A2DC" w14:textId="77777777" w:rsidR="00153C84" w:rsidRPr="00991414" w:rsidRDefault="008A42FE" w:rsidP="00153C84">
            <w:pPr>
              <w:pBdr>
                <w:top w:val="nil"/>
                <w:left w:val="nil"/>
                <w:bottom w:val="nil"/>
                <w:right w:val="nil"/>
                <w:between w:val="nil"/>
              </w:pBdr>
              <w:rPr>
                <w:rFonts w:ascii="Calibri" w:eastAsia="Calibri" w:hAnsi="Calibri" w:cs="Calibri"/>
                <w:i/>
                <w:iCs/>
                <w:color w:val="000000"/>
                <w:lang w:val="en-GB" w:eastAsia="en-US"/>
              </w:rPr>
            </w:pPr>
            <w:r w:rsidRPr="00991414">
              <w:rPr>
                <w:rFonts w:ascii="Calibri" w:eastAsia="Calibri" w:hAnsi="Calibri" w:cs="Calibri"/>
                <w:b/>
                <w:bCs/>
                <w:i/>
                <w:iCs/>
                <w:color w:val="000000"/>
                <w:lang w:val="en-GB" w:eastAsia="en-US"/>
              </w:rPr>
              <w:t>Initial safety check:</w:t>
            </w:r>
          </w:p>
          <w:p w14:paraId="7F03A3FD" w14:textId="0ACD9F7E" w:rsidR="00F75849" w:rsidRDefault="00F75849" w:rsidP="00C058F1">
            <w:pPr>
              <w:pBdr>
                <w:top w:val="nil"/>
                <w:left w:val="nil"/>
                <w:bottom w:val="nil"/>
                <w:right w:val="nil"/>
                <w:between w:val="nil"/>
              </w:pBdr>
              <w:rPr>
                <w:rFonts w:ascii="Calibri" w:eastAsia="Calibri" w:hAnsi="Calibri" w:cs="Calibri"/>
                <w:color w:val="000000"/>
                <w:lang w:val="en-GB" w:eastAsia="en-US"/>
              </w:rPr>
            </w:pPr>
            <w:r w:rsidRPr="00991414">
              <w:rPr>
                <w:rFonts w:ascii="Calibri" w:eastAsia="Calibri" w:hAnsi="Calibri" w:cs="Calibri"/>
                <w:color w:val="000000"/>
                <w:lang w:val="en-GB" w:eastAsia="en-US"/>
              </w:rPr>
              <w:t xml:space="preserve">Participant observes surroundings, checking for </w:t>
            </w:r>
            <w:r w:rsidR="00153C84" w:rsidRPr="00991414">
              <w:rPr>
                <w:rFonts w:ascii="Calibri" w:eastAsia="Calibri" w:hAnsi="Calibri" w:cs="Calibri"/>
                <w:color w:val="000000"/>
                <w:lang w:val="en-GB" w:eastAsia="en-US"/>
              </w:rPr>
              <w:t>power line</w:t>
            </w:r>
            <w:r w:rsidRPr="00991414">
              <w:rPr>
                <w:rFonts w:ascii="Calibri" w:eastAsia="Calibri" w:hAnsi="Calibri" w:cs="Calibri"/>
                <w:color w:val="000000"/>
                <w:lang w:val="en-GB" w:eastAsia="en-US"/>
              </w:rPr>
              <w:t xml:space="preserve"> hazards, </w:t>
            </w:r>
            <w:r w:rsidR="00153C84" w:rsidRPr="00991414">
              <w:rPr>
                <w:rFonts w:ascii="Calibri" w:eastAsia="Calibri" w:hAnsi="Calibri" w:cs="Calibri"/>
                <w:color w:val="000000"/>
                <w:lang w:val="en-GB" w:eastAsia="en-US"/>
              </w:rPr>
              <w:t xml:space="preserve">safe footing </w:t>
            </w:r>
            <w:r w:rsidR="0066275B" w:rsidRPr="00991414">
              <w:rPr>
                <w:rFonts w:ascii="Calibri" w:eastAsia="Calibri" w:hAnsi="Calibri" w:cs="Calibri"/>
                <w:color w:val="000000"/>
                <w:lang w:val="en-GB" w:eastAsia="en-US"/>
              </w:rPr>
              <w:t xml:space="preserve">and </w:t>
            </w:r>
            <w:r w:rsidR="0066275B" w:rsidRPr="00991414">
              <w:rPr>
                <w:rFonts w:ascii="Calibri" w:hAnsi="Calibri" w:cs="Calibri"/>
                <w:color w:val="000000"/>
                <w:lang w:val="en-GB"/>
              </w:rPr>
              <w:t>falling</w:t>
            </w:r>
            <w:r w:rsidR="00153C84" w:rsidRPr="00991414">
              <w:rPr>
                <w:rFonts w:ascii="Calibri" w:eastAsia="Calibri" w:hAnsi="Calibri" w:cs="Calibri"/>
                <w:color w:val="000000"/>
                <w:lang w:val="en-GB" w:eastAsia="en-US"/>
              </w:rPr>
              <w:t xml:space="preserve"> debris or unstable structures</w:t>
            </w:r>
            <w:r w:rsidR="00C058F1" w:rsidRPr="00991414">
              <w:rPr>
                <w:rFonts w:ascii="Calibri" w:eastAsia="Calibri" w:hAnsi="Calibri" w:cs="Calibri"/>
                <w:color w:val="000000"/>
                <w:lang w:val="en-GB" w:eastAsia="en-US"/>
              </w:rPr>
              <w:t>.</w:t>
            </w:r>
          </w:p>
          <w:p w14:paraId="5EAD75CF" w14:textId="77777777" w:rsidR="008A0538" w:rsidRDefault="008A0538" w:rsidP="00C058F1">
            <w:pPr>
              <w:pBdr>
                <w:top w:val="nil"/>
                <w:left w:val="nil"/>
                <w:bottom w:val="nil"/>
                <w:right w:val="nil"/>
                <w:between w:val="nil"/>
              </w:pBdr>
              <w:rPr>
                <w:rFonts w:ascii="Calibri" w:eastAsia="Calibri" w:hAnsi="Calibri" w:cs="Calibri"/>
                <w:color w:val="000000"/>
                <w:lang w:val="en-GB" w:eastAsia="en-US"/>
              </w:rPr>
            </w:pPr>
          </w:p>
          <w:p w14:paraId="0A9F7469" w14:textId="77777777" w:rsidR="008A0538" w:rsidRDefault="008A0538" w:rsidP="008A0538">
            <w:pPr>
              <w:pBdr>
                <w:top w:val="nil"/>
                <w:left w:val="nil"/>
                <w:bottom w:val="nil"/>
                <w:right w:val="nil"/>
                <w:between w:val="nil"/>
              </w:pBdr>
              <w:ind w:left="141"/>
              <w:rPr>
                <w:rFonts w:ascii="Segoe UI Emoji" w:hAnsi="Segoe UI Emoji" w:cs="Segoe UI Emoji"/>
              </w:rPr>
            </w:pPr>
            <w:r>
              <w:rPr>
                <w:rFonts w:ascii="Segoe UI Emoji" w:hAnsi="Segoe UI Emoji" w:cs="Segoe UI Emoji"/>
              </w:rPr>
              <w:lastRenderedPageBreak/>
              <w:t>✅</w:t>
            </w:r>
          </w:p>
          <w:p w14:paraId="224183BD" w14:textId="77777777" w:rsidR="008A0538" w:rsidRPr="00F90C97" w:rsidRDefault="008A0538" w:rsidP="008A0538">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8A0538" w:rsidRPr="000A6A2C" w14:paraId="119F26E5"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4667A7DA" w14:textId="7E63F5CB" w:rsidR="008A0538" w:rsidRPr="000A6A2C" w:rsidRDefault="008A0538" w:rsidP="00CA2B37">
                  <w:pPr>
                    <w:framePr w:hSpace="141" w:wrap="around" w:vAnchor="text" w:hAnchor="text" w:x="-172" w:y="1"/>
                    <w:jc w:val="both"/>
                    <w:rPr>
                      <w:rFonts w:ascii="Calibri" w:hAnsi="Calibri" w:cs="Calibri"/>
                      <w:b/>
                      <w:bCs/>
                      <w:i/>
                      <w:iCs/>
                      <w:lang w:val="en-US"/>
                    </w:rPr>
                  </w:pPr>
                  <w:r w:rsidRPr="008A0538">
                    <w:rPr>
                      <w:rFonts w:ascii="Calibri" w:eastAsia="Calibri" w:hAnsi="Calibri" w:cs="Calibri"/>
                      <w:b/>
                      <w:bCs/>
                      <w:i/>
                      <w:iCs/>
                      <w:lang w:eastAsia="en-US"/>
                    </w:rPr>
                    <w:t>Check surroundings for falling debris, power lines, unstable structures</w:t>
                  </w:r>
                </w:p>
              </w:tc>
            </w:tr>
          </w:tbl>
          <w:p w14:paraId="21A3EAB9" w14:textId="77777777" w:rsidR="008A0538" w:rsidRDefault="008A0538" w:rsidP="008A0538">
            <w:pPr>
              <w:pBdr>
                <w:top w:val="nil"/>
                <w:left w:val="nil"/>
                <w:bottom w:val="nil"/>
                <w:right w:val="nil"/>
                <w:between w:val="nil"/>
              </w:pBdr>
              <w:spacing w:line="276" w:lineRule="auto"/>
              <w:rPr>
                <w:rFonts w:ascii="Calibri" w:hAnsi="Calibri" w:cs="Calibri"/>
                <w:color w:val="EE0000"/>
              </w:rPr>
            </w:pPr>
          </w:p>
          <w:p w14:paraId="28707248" w14:textId="77777777" w:rsidR="008A0538" w:rsidRPr="00F90C97" w:rsidRDefault="008A0538" w:rsidP="008A0538">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8A0538" w:rsidRPr="000A6A2C" w14:paraId="44978207"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CDCFB09" w14:textId="783613B0" w:rsidR="008A0538" w:rsidRPr="000A6A2C" w:rsidRDefault="008A0538" w:rsidP="00CA2B37">
                  <w:pPr>
                    <w:framePr w:hSpace="141" w:wrap="around" w:vAnchor="text" w:hAnchor="text" w:x="-172" w:y="1"/>
                    <w:jc w:val="both"/>
                    <w:rPr>
                      <w:rFonts w:ascii="Calibri" w:hAnsi="Calibri" w:cs="Calibri"/>
                      <w:b/>
                      <w:bCs/>
                      <w:i/>
                      <w:iCs/>
                      <w:lang w:val="en-US"/>
                    </w:rPr>
                  </w:pPr>
                  <w:r w:rsidRPr="008A0538">
                    <w:rPr>
                      <w:rFonts w:ascii="Calibri" w:eastAsia="Calibri" w:hAnsi="Calibri" w:cs="Calibri"/>
                      <w:b/>
                      <w:bCs/>
                      <w:i/>
                      <w:iCs/>
                      <w:lang w:eastAsia="en-US"/>
                    </w:rPr>
                    <w:t>Approach the injured victim immediately without checking hazards.</w:t>
                  </w:r>
                </w:p>
              </w:tc>
            </w:tr>
          </w:tbl>
          <w:p w14:paraId="036426D4" w14:textId="77777777" w:rsidR="008A0538" w:rsidRPr="00A80EBC" w:rsidRDefault="008A0538" w:rsidP="008A0538">
            <w:pPr>
              <w:pBdr>
                <w:top w:val="nil"/>
                <w:left w:val="nil"/>
                <w:bottom w:val="nil"/>
                <w:right w:val="nil"/>
                <w:between w:val="nil"/>
              </w:pBdr>
              <w:rPr>
                <w:rFonts w:ascii="Calibri" w:eastAsia="Calibri" w:hAnsi="Calibri" w:cs="Calibri"/>
                <w:color w:val="000000"/>
                <w:lang w:eastAsia="en-US"/>
              </w:rPr>
            </w:pPr>
          </w:p>
          <w:p w14:paraId="32BD76DA" w14:textId="77777777" w:rsidR="008A0538" w:rsidRPr="008A0538" w:rsidRDefault="008A0538" w:rsidP="00C058F1">
            <w:pPr>
              <w:pBdr>
                <w:top w:val="nil"/>
                <w:left w:val="nil"/>
                <w:bottom w:val="nil"/>
                <w:right w:val="nil"/>
                <w:between w:val="nil"/>
              </w:pBdr>
              <w:rPr>
                <w:rFonts w:ascii="Calibri" w:eastAsia="Calibri" w:hAnsi="Calibri" w:cs="Calibri"/>
                <w:i/>
                <w:iCs/>
                <w:color w:val="000000"/>
                <w:lang w:eastAsia="en-US"/>
              </w:rPr>
            </w:pPr>
          </w:p>
          <w:p w14:paraId="4D0287B8" w14:textId="6941A4C2" w:rsidR="008A42FE" w:rsidRPr="00991414" w:rsidRDefault="00DE0994" w:rsidP="002A1A94">
            <w:pPr>
              <w:pStyle w:val="ListeParagraf"/>
              <w:numPr>
                <w:ilvl w:val="0"/>
                <w:numId w:val="37"/>
              </w:numPr>
              <w:pBdr>
                <w:top w:val="nil"/>
                <w:left w:val="nil"/>
                <w:bottom w:val="nil"/>
                <w:right w:val="nil"/>
                <w:between w:val="nil"/>
              </w:pBdr>
              <w:spacing w:line="276" w:lineRule="auto"/>
              <w:rPr>
                <w:rFonts w:ascii="Calibri" w:hAnsi="Calibri" w:cs="Calibri"/>
                <w:color w:val="EE0000"/>
                <w:lang w:val="en-GB"/>
              </w:rPr>
            </w:pPr>
            <w:r>
              <w:rPr>
                <w:rFonts w:ascii="Calibri" w:eastAsia="Cambria" w:hAnsi="Calibri" w:cs="Calibri"/>
                <w:color w:val="EE0000"/>
                <w:lang w:val="en-GB"/>
              </w:rPr>
              <w:t>Stay calm</w:t>
            </w:r>
            <w:r w:rsidR="008A42FE" w:rsidRPr="00991414">
              <w:rPr>
                <w:rFonts w:ascii="Calibri" w:eastAsia="Cambria" w:hAnsi="Calibri" w:cs="Calibri"/>
                <w:color w:val="EE0000"/>
                <w:lang w:val="en-GB"/>
              </w:rPr>
              <w:t>.</w:t>
            </w:r>
          </w:p>
          <w:p w14:paraId="1A74F443" w14:textId="77777777" w:rsidR="0066049A" w:rsidRPr="00991414" w:rsidRDefault="0066049A" w:rsidP="002A1A94">
            <w:pPr>
              <w:numPr>
                <w:ilvl w:val="2"/>
                <w:numId w:val="37"/>
              </w:numPr>
              <w:pBdr>
                <w:top w:val="nil"/>
                <w:left w:val="nil"/>
                <w:bottom w:val="nil"/>
                <w:right w:val="nil"/>
                <w:between w:val="nil"/>
              </w:pBdr>
              <w:rPr>
                <w:rFonts w:ascii="Calibri" w:eastAsia="Calibri" w:hAnsi="Calibri" w:cs="Calibri"/>
                <w:color w:val="EE0000"/>
                <w:lang w:val="en-GB" w:eastAsia="en-US"/>
              </w:rPr>
            </w:pPr>
            <w:r w:rsidRPr="00991414">
              <w:rPr>
                <w:rFonts w:ascii="Calibri" w:eastAsia="Calibri" w:hAnsi="Calibri" w:cs="Calibri"/>
                <w:color w:val="EE0000"/>
                <w:lang w:val="en-GB" w:eastAsia="en-US"/>
              </w:rPr>
              <w:t>“We need to stay away from hanging wires and find a secure area.”</w:t>
            </w:r>
          </w:p>
          <w:p w14:paraId="0E17756F" w14:textId="4446CCFA" w:rsidR="00393582" w:rsidRPr="008E555E" w:rsidRDefault="008A42FE" w:rsidP="000E151F">
            <w:pPr>
              <w:numPr>
                <w:ilvl w:val="2"/>
                <w:numId w:val="37"/>
              </w:numPr>
              <w:pBdr>
                <w:top w:val="nil"/>
                <w:left w:val="nil"/>
                <w:bottom w:val="nil"/>
                <w:right w:val="nil"/>
                <w:between w:val="nil"/>
              </w:pBdr>
              <w:rPr>
                <w:rFonts w:ascii="Calibri" w:eastAsia="Calibri" w:hAnsi="Calibri" w:cs="Calibri"/>
                <w:b/>
                <w:bCs/>
                <w:i/>
                <w:iCs/>
                <w:color w:val="000000"/>
                <w:lang w:val="en-GB" w:eastAsia="en-US"/>
              </w:rPr>
            </w:pPr>
            <w:r w:rsidRPr="008E555E">
              <w:rPr>
                <w:rFonts w:ascii="Calibri" w:eastAsia="Calibri" w:hAnsi="Calibri" w:cs="Calibri"/>
                <w:color w:val="EE0000"/>
                <w:lang w:val="en-GB" w:eastAsia="en-US"/>
              </w:rPr>
              <w:t>“This looks like a suitable place, away from power lines and debris.”</w:t>
            </w:r>
          </w:p>
          <w:p w14:paraId="08DE3CCD" w14:textId="77777777" w:rsidR="008E555E" w:rsidRDefault="008E555E" w:rsidP="008E555E">
            <w:pPr>
              <w:pBdr>
                <w:top w:val="nil"/>
                <w:left w:val="nil"/>
                <w:bottom w:val="nil"/>
                <w:right w:val="nil"/>
                <w:between w:val="nil"/>
              </w:pBdr>
              <w:ind w:left="142"/>
              <w:rPr>
                <w:rFonts w:ascii="Calibri" w:eastAsia="Calibri" w:hAnsi="Calibri" w:cs="Calibri"/>
                <w:color w:val="EE0000"/>
                <w:lang w:val="en-GB" w:eastAsia="en-US"/>
              </w:rPr>
            </w:pPr>
          </w:p>
          <w:p w14:paraId="3B319977" w14:textId="2AC9A628" w:rsidR="008E555E" w:rsidRDefault="008E555E" w:rsidP="008E555E">
            <w:pPr>
              <w:pBdr>
                <w:top w:val="nil"/>
                <w:left w:val="nil"/>
                <w:bottom w:val="nil"/>
                <w:right w:val="nil"/>
                <w:between w:val="nil"/>
              </w:pBdr>
              <w:ind w:left="142"/>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“Area safe. You may assist the victim.”</w:t>
            </w:r>
          </w:p>
          <w:p w14:paraId="389AF7FA" w14:textId="77777777" w:rsidR="008E555E" w:rsidRPr="008E555E" w:rsidRDefault="008E555E" w:rsidP="008E555E">
            <w:pPr>
              <w:pBdr>
                <w:top w:val="nil"/>
                <w:left w:val="nil"/>
                <w:bottom w:val="nil"/>
                <w:right w:val="nil"/>
                <w:between w:val="nil"/>
              </w:pBdr>
              <w:ind w:left="142"/>
              <w:rPr>
                <w:rFonts w:ascii="Calibri" w:eastAsia="Calibri" w:hAnsi="Calibri" w:cs="Calibri"/>
                <w:b/>
                <w:bCs/>
                <w:i/>
                <w:iCs/>
                <w:color w:val="000000"/>
                <w:lang w:val="en-GB" w:eastAsia="en-US"/>
              </w:rPr>
            </w:pPr>
          </w:p>
          <w:p w14:paraId="43CB9C57" w14:textId="1F229E16" w:rsidR="008A42FE" w:rsidRPr="00991414" w:rsidRDefault="008A42FE" w:rsidP="000E151F">
            <w:pPr>
              <w:pBdr>
                <w:top w:val="nil"/>
                <w:left w:val="nil"/>
                <w:bottom w:val="nil"/>
                <w:right w:val="nil"/>
                <w:between w:val="nil"/>
              </w:pBdr>
              <w:rPr>
                <w:rFonts w:ascii="Calibri" w:eastAsia="Calibri" w:hAnsi="Calibri" w:cs="Calibri"/>
                <w:i/>
                <w:iCs/>
                <w:color w:val="000000"/>
                <w:lang w:val="en-GB" w:eastAsia="en-US"/>
              </w:rPr>
            </w:pPr>
            <w:r w:rsidRPr="00991414">
              <w:rPr>
                <w:rFonts w:ascii="Calibri" w:eastAsia="Calibri" w:hAnsi="Calibri" w:cs="Calibri"/>
                <w:b/>
                <w:bCs/>
                <w:i/>
                <w:iCs/>
                <w:color w:val="000000"/>
                <w:lang w:val="en-GB" w:eastAsia="en-US"/>
              </w:rPr>
              <w:t xml:space="preserve">Identifying the </w:t>
            </w:r>
            <w:r w:rsidR="00D5438B" w:rsidRPr="00991414">
              <w:rPr>
                <w:rFonts w:ascii="Calibri" w:eastAsia="Calibri" w:hAnsi="Calibri" w:cs="Calibri"/>
                <w:b/>
                <w:bCs/>
                <w:i/>
                <w:iCs/>
                <w:color w:val="000000"/>
                <w:lang w:val="en-GB" w:eastAsia="en-US"/>
              </w:rPr>
              <w:t>victim</w:t>
            </w:r>
            <w:r w:rsidRPr="00991414">
              <w:rPr>
                <w:rFonts w:ascii="Calibri" w:eastAsia="Calibri" w:hAnsi="Calibri" w:cs="Calibri"/>
                <w:b/>
                <w:bCs/>
                <w:i/>
                <w:iCs/>
                <w:color w:val="000000"/>
                <w:lang w:val="en-GB" w:eastAsia="en-US"/>
              </w:rPr>
              <w:t xml:space="preserve"> person:</w:t>
            </w:r>
          </w:p>
          <w:p w14:paraId="1B30DE3A" w14:textId="7A510D17" w:rsidR="0046255A" w:rsidRDefault="0046255A" w:rsidP="0046255A">
            <w:pPr>
              <w:pBdr>
                <w:top w:val="nil"/>
                <w:left w:val="nil"/>
                <w:bottom w:val="nil"/>
                <w:right w:val="nil"/>
                <w:between w:val="nil"/>
              </w:pBdr>
              <w:rPr>
                <w:rFonts w:ascii="Calibri" w:eastAsia="Calibri" w:hAnsi="Calibri" w:cs="Calibri"/>
                <w:color w:val="000000"/>
                <w:lang w:val="en-GB" w:eastAsia="en-US"/>
              </w:rPr>
            </w:pPr>
            <w:r w:rsidRPr="00991414">
              <w:rPr>
                <w:rFonts w:ascii="Calibri" w:eastAsia="Calibri" w:hAnsi="Calibri" w:cs="Calibri"/>
                <w:color w:val="000000"/>
                <w:lang w:val="en-GB" w:eastAsia="en-US"/>
              </w:rPr>
              <w:t xml:space="preserve">A scene shows a conscious adult </w:t>
            </w:r>
            <w:r w:rsidR="009D2AA2" w:rsidRPr="00991414">
              <w:rPr>
                <w:rFonts w:ascii="Calibri" w:eastAsia="Calibri" w:hAnsi="Calibri" w:cs="Calibri"/>
                <w:color w:val="000000"/>
                <w:lang w:val="en-GB" w:eastAsia="en-US"/>
              </w:rPr>
              <w:t>lying</w:t>
            </w:r>
            <w:r w:rsidR="0061550D" w:rsidRPr="00991414">
              <w:rPr>
                <w:rFonts w:ascii="Calibri" w:eastAsia="Calibri" w:hAnsi="Calibri" w:cs="Calibri"/>
                <w:color w:val="000000"/>
                <w:lang w:val="en-GB" w:eastAsia="en-US"/>
              </w:rPr>
              <w:t xml:space="preserve"> on the ground.</w:t>
            </w:r>
          </w:p>
          <w:p w14:paraId="69BAA8F6" w14:textId="77777777" w:rsidR="00CF17F7" w:rsidRDefault="00CF17F7" w:rsidP="0046255A">
            <w:pPr>
              <w:pBdr>
                <w:top w:val="nil"/>
                <w:left w:val="nil"/>
                <w:bottom w:val="nil"/>
                <w:right w:val="nil"/>
                <w:between w:val="nil"/>
              </w:pBdr>
              <w:rPr>
                <w:rFonts w:ascii="Calibri" w:eastAsia="Calibri" w:hAnsi="Calibri" w:cs="Calibri"/>
                <w:color w:val="000000"/>
                <w:lang w:val="en-GB" w:eastAsia="en-US"/>
              </w:rPr>
            </w:pPr>
          </w:p>
          <w:p w14:paraId="12A3F616" w14:textId="77777777" w:rsidR="00CF17F7" w:rsidRDefault="00CF17F7" w:rsidP="00CF17F7">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3724693C" w14:textId="77777777" w:rsidR="00CF17F7" w:rsidRPr="00F90C97" w:rsidRDefault="00CF17F7" w:rsidP="00CF17F7">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CF17F7" w:rsidRPr="000A6A2C" w14:paraId="301A78EE"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AE5E1F7" w14:textId="59DE58BA" w:rsidR="00CF17F7" w:rsidRPr="000A6A2C" w:rsidRDefault="00CF17F7" w:rsidP="00CA2B37">
                  <w:pPr>
                    <w:framePr w:hSpace="141" w:wrap="around" w:vAnchor="text" w:hAnchor="text" w:x="-172" w:y="1"/>
                    <w:jc w:val="both"/>
                    <w:rPr>
                      <w:rFonts w:ascii="Calibri" w:hAnsi="Calibri" w:cs="Calibri"/>
                      <w:b/>
                      <w:bCs/>
                      <w:i/>
                      <w:iCs/>
                      <w:lang w:val="en-US"/>
                    </w:rPr>
                  </w:pPr>
                  <w:r w:rsidRPr="00CF17F7">
                    <w:rPr>
                      <w:rFonts w:ascii="Calibri" w:eastAsia="Calibri" w:hAnsi="Calibri" w:cs="Calibri"/>
                      <w:b/>
                      <w:bCs/>
                      <w:i/>
                      <w:iCs/>
                      <w:lang w:eastAsia="en-US"/>
                    </w:rPr>
                    <w:t>Approach calmly and confirm the victim is conscious and unable to move her leg.</w:t>
                  </w:r>
                </w:p>
              </w:tc>
            </w:tr>
          </w:tbl>
          <w:p w14:paraId="029DFEC8" w14:textId="77777777" w:rsidR="00CF17F7" w:rsidRDefault="00CF17F7" w:rsidP="00CF17F7">
            <w:pPr>
              <w:pBdr>
                <w:top w:val="nil"/>
                <w:left w:val="nil"/>
                <w:bottom w:val="nil"/>
                <w:right w:val="nil"/>
                <w:between w:val="nil"/>
              </w:pBdr>
              <w:spacing w:line="276" w:lineRule="auto"/>
              <w:rPr>
                <w:rFonts w:ascii="Calibri" w:hAnsi="Calibri" w:cs="Calibri"/>
                <w:color w:val="EE0000"/>
              </w:rPr>
            </w:pPr>
          </w:p>
          <w:p w14:paraId="0243FA9A" w14:textId="77777777" w:rsidR="00CF17F7" w:rsidRPr="00F90C97" w:rsidRDefault="00CF17F7" w:rsidP="00CF17F7">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CF17F7" w:rsidRPr="000A6A2C" w14:paraId="45639836"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4F1A56A" w14:textId="2928A1DB" w:rsidR="00CF17F7" w:rsidRPr="000A6A2C" w:rsidRDefault="00CF17F7" w:rsidP="00CA2B37">
                  <w:pPr>
                    <w:framePr w:hSpace="141" w:wrap="around" w:vAnchor="text" w:hAnchor="text" w:x="-172" w:y="1"/>
                    <w:jc w:val="both"/>
                    <w:rPr>
                      <w:rFonts w:ascii="Calibri" w:hAnsi="Calibri" w:cs="Calibri"/>
                      <w:b/>
                      <w:bCs/>
                      <w:i/>
                      <w:iCs/>
                      <w:lang w:val="en-US"/>
                    </w:rPr>
                  </w:pPr>
                  <w:r w:rsidRPr="00CF17F7">
                    <w:rPr>
                      <w:rFonts w:ascii="Calibri" w:eastAsia="Calibri" w:hAnsi="Calibri" w:cs="Calibri"/>
                      <w:b/>
                      <w:bCs/>
                      <w:i/>
                      <w:iCs/>
                      <w:lang w:eastAsia="en-US"/>
                    </w:rPr>
                    <w:t>Attempt to lift the victim to a sitting position</w:t>
                  </w:r>
                  <w:r w:rsidRPr="008A0538">
                    <w:rPr>
                      <w:rFonts w:ascii="Calibri" w:eastAsia="Calibri" w:hAnsi="Calibri" w:cs="Calibri"/>
                      <w:b/>
                      <w:bCs/>
                      <w:i/>
                      <w:iCs/>
                      <w:lang w:eastAsia="en-US"/>
                    </w:rPr>
                    <w:t>g hazards.</w:t>
                  </w:r>
                </w:p>
              </w:tc>
            </w:tr>
          </w:tbl>
          <w:p w14:paraId="0C0FDA56" w14:textId="77777777" w:rsidR="00CF17F7" w:rsidRPr="00CF17F7" w:rsidRDefault="00CF17F7" w:rsidP="0046255A">
            <w:pPr>
              <w:pBdr>
                <w:top w:val="nil"/>
                <w:left w:val="nil"/>
                <w:bottom w:val="nil"/>
                <w:right w:val="nil"/>
                <w:between w:val="nil"/>
              </w:pBdr>
              <w:rPr>
                <w:rFonts w:ascii="Calibri" w:eastAsia="Calibri" w:hAnsi="Calibri" w:cs="Calibri"/>
                <w:color w:val="EE0000"/>
                <w:lang w:eastAsia="en-US"/>
              </w:rPr>
            </w:pPr>
          </w:p>
          <w:p w14:paraId="22DE1E73" w14:textId="77777777" w:rsidR="00775E81" w:rsidRPr="00775E81" w:rsidRDefault="00775E81" w:rsidP="002A1A94">
            <w:pPr>
              <w:pStyle w:val="ListeParagraf"/>
              <w:numPr>
                <w:ilvl w:val="2"/>
                <w:numId w:val="37"/>
              </w:numPr>
              <w:rPr>
                <w:rFonts w:ascii="Calibri" w:eastAsia="Calibri" w:hAnsi="Calibri" w:cs="Calibri"/>
                <w:color w:val="EE0000"/>
                <w:lang w:val="en-GB" w:eastAsia="en-US"/>
              </w:rPr>
            </w:pPr>
            <w:r w:rsidRPr="00775E81">
              <w:rPr>
                <w:rFonts w:ascii="Calibri" w:eastAsia="Calibri" w:hAnsi="Calibri" w:cs="Calibri"/>
                <w:color w:val="EE0000"/>
                <w:lang w:val="en-GB" w:eastAsia="en-US"/>
              </w:rPr>
              <w:lastRenderedPageBreak/>
              <w:t>A conscious adult female is lying on her back, holding her thigh and grimacing in pain.</w:t>
            </w:r>
          </w:p>
          <w:p w14:paraId="3E42E104" w14:textId="77777777" w:rsidR="00775E81" w:rsidRDefault="00775E81" w:rsidP="002A1A94">
            <w:pPr>
              <w:pStyle w:val="ListeParagraf"/>
              <w:numPr>
                <w:ilvl w:val="2"/>
                <w:numId w:val="37"/>
              </w:numPr>
              <w:rPr>
                <w:rFonts w:ascii="Calibri" w:eastAsia="Calibri" w:hAnsi="Calibri" w:cs="Calibri"/>
                <w:color w:val="EE0000"/>
                <w:lang w:val="en-GB" w:eastAsia="en-US"/>
              </w:rPr>
            </w:pPr>
            <w:r w:rsidRPr="00775E81">
              <w:rPr>
                <w:rFonts w:ascii="Calibri" w:eastAsia="Calibri" w:hAnsi="Calibri" w:cs="Calibri"/>
                <w:color w:val="EE0000"/>
                <w:lang w:val="en-GB" w:eastAsia="en-US"/>
              </w:rPr>
              <w:t>“She’s hurt—her leg looks deformed. It might be a femur fracture.”</w:t>
            </w:r>
          </w:p>
          <w:p w14:paraId="2DA56796" w14:textId="77777777" w:rsidR="00CF17F7" w:rsidRDefault="00CF17F7" w:rsidP="00CF17F7">
            <w:pPr>
              <w:ind w:left="142"/>
              <w:rPr>
                <w:rFonts w:ascii="Calibri" w:eastAsia="Calibri" w:hAnsi="Calibri" w:cs="Calibri"/>
                <w:color w:val="EE0000"/>
                <w:lang w:val="en-GB" w:eastAsia="en-US"/>
              </w:rPr>
            </w:pPr>
          </w:p>
          <w:p w14:paraId="0F530E1C" w14:textId="3616B53E" w:rsidR="00CF17F7" w:rsidRPr="00CF17F7" w:rsidRDefault="00CF17F7" w:rsidP="00CF17F7">
            <w:pPr>
              <w:ind w:left="142"/>
              <w:rPr>
                <w:rFonts w:ascii="Calibri" w:eastAsia="Calibri" w:hAnsi="Calibri" w:cs="Calibri"/>
                <w:color w:val="EE0000"/>
                <w:lang w:val="en-GB" w:eastAsia="en-US"/>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“Victim identified — suspected femur fracture.”</w:t>
            </w:r>
          </w:p>
          <w:p w14:paraId="0B98ACE6" w14:textId="77777777" w:rsidR="009D2AA2" w:rsidRPr="00991414" w:rsidRDefault="009D2AA2" w:rsidP="000E151F">
            <w:pPr>
              <w:pBdr>
                <w:top w:val="nil"/>
                <w:left w:val="nil"/>
                <w:bottom w:val="nil"/>
                <w:right w:val="nil"/>
                <w:between w:val="nil"/>
              </w:pBdr>
              <w:rPr>
                <w:rFonts w:ascii="Calibri" w:eastAsia="Calibri" w:hAnsi="Calibri" w:cs="Calibri"/>
                <w:b/>
                <w:bCs/>
                <w:i/>
                <w:iCs/>
                <w:color w:val="000000"/>
                <w:lang w:val="en-GB" w:eastAsia="en-US"/>
              </w:rPr>
            </w:pPr>
          </w:p>
          <w:p w14:paraId="7DCACDC3" w14:textId="19346F25" w:rsidR="008A42FE" w:rsidRDefault="008A42FE" w:rsidP="000E151F">
            <w:pPr>
              <w:pBdr>
                <w:top w:val="nil"/>
                <w:left w:val="nil"/>
                <w:bottom w:val="nil"/>
                <w:right w:val="nil"/>
                <w:between w:val="nil"/>
              </w:pBdr>
              <w:rPr>
                <w:rFonts w:ascii="Calibri" w:eastAsia="Calibri" w:hAnsi="Calibri" w:cs="Calibri"/>
                <w:b/>
                <w:bCs/>
                <w:i/>
                <w:iCs/>
                <w:color w:val="000000"/>
                <w:lang w:val="en-GB" w:eastAsia="en-US"/>
              </w:rPr>
            </w:pPr>
            <w:r w:rsidRPr="00991414">
              <w:rPr>
                <w:rFonts w:ascii="Calibri" w:eastAsia="Calibri" w:hAnsi="Calibri" w:cs="Calibri"/>
                <w:b/>
                <w:bCs/>
                <w:i/>
                <w:iCs/>
                <w:color w:val="000000"/>
                <w:lang w:val="en-GB" w:eastAsia="en-US"/>
              </w:rPr>
              <w:t>Situation assessment:</w:t>
            </w:r>
          </w:p>
          <w:p w14:paraId="73D7C76B" w14:textId="77777777" w:rsidR="00E7754F" w:rsidRDefault="00E7754F" w:rsidP="000E151F">
            <w:pPr>
              <w:pBdr>
                <w:top w:val="nil"/>
                <w:left w:val="nil"/>
                <w:bottom w:val="nil"/>
                <w:right w:val="nil"/>
                <w:between w:val="nil"/>
              </w:pBdr>
              <w:rPr>
                <w:rFonts w:ascii="Calibri" w:eastAsia="Calibri" w:hAnsi="Calibri" w:cs="Calibri"/>
                <w:b/>
                <w:bCs/>
                <w:i/>
                <w:iCs/>
                <w:color w:val="000000"/>
                <w:lang w:val="en-GB" w:eastAsia="en-US"/>
              </w:rPr>
            </w:pPr>
          </w:p>
          <w:p w14:paraId="11D4095F" w14:textId="77777777" w:rsidR="00E7754F" w:rsidRDefault="00E7754F" w:rsidP="00E7754F">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0E783A16" w14:textId="77777777" w:rsidR="00E7754F" w:rsidRPr="00F90C97" w:rsidRDefault="00E7754F" w:rsidP="00E7754F">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E7754F" w:rsidRPr="000A6A2C" w14:paraId="35CC1116"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55916CA" w14:textId="334F2DF6" w:rsidR="00E7754F" w:rsidRPr="000A6A2C" w:rsidRDefault="00E7754F" w:rsidP="00CA2B37">
                  <w:pPr>
                    <w:framePr w:hSpace="141" w:wrap="around" w:vAnchor="text" w:hAnchor="text" w:x="-172" w:y="1"/>
                    <w:jc w:val="both"/>
                    <w:rPr>
                      <w:rFonts w:ascii="Calibri" w:hAnsi="Calibri" w:cs="Calibri"/>
                      <w:b/>
                      <w:bCs/>
                      <w:i/>
                      <w:iCs/>
                      <w:lang w:val="en-US"/>
                    </w:rPr>
                  </w:pPr>
                  <w:r w:rsidRPr="00E7754F">
                    <w:rPr>
                      <w:rFonts w:ascii="Calibri" w:eastAsia="Calibri" w:hAnsi="Calibri" w:cs="Calibri"/>
                      <w:b/>
                      <w:bCs/>
                      <w:i/>
                      <w:iCs/>
                      <w:lang w:eastAsia="en-US"/>
                    </w:rPr>
                    <w:t>Inspect from the side: swelling, deformity, pain, leg rotation — do NOT move the leg.</w:t>
                  </w:r>
                </w:p>
              </w:tc>
            </w:tr>
          </w:tbl>
          <w:p w14:paraId="70B83A54" w14:textId="77777777" w:rsidR="00E7754F" w:rsidRDefault="00E7754F" w:rsidP="00E7754F">
            <w:pPr>
              <w:pBdr>
                <w:top w:val="nil"/>
                <w:left w:val="nil"/>
                <w:bottom w:val="nil"/>
                <w:right w:val="nil"/>
                <w:between w:val="nil"/>
              </w:pBdr>
              <w:spacing w:line="276" w:lineRule="auto"/>
              <w:rPr>
                <w:rFonts w:ascii="Calibri" w:hAnsi="Calibri" w:cs="Calibri"/>
                <w:color w:val="EE0000"/>
              </w:rPr>
            </w:pPr>
          </w:p>
          <w:p w14:paraId="66A29157" w14:textId="77777777" w:rsidR="00E7754F" w:rsidRPr="00F90C97" w:rsidRDefault="00E7754F" w:rsidP="00E7754F">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E7754F" w:rsidRPr="000A6A2C" w14:paraId="1594AF54"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5AE94F2" w14:textId="2636D4E6" w:rsidR="00E7754F" w:rsidRPr="000A6A2C" w:rsidRDefault="00E7754F" w:rsidP="00CA2B37">
                  <w:pPr>
                    <w:framePr w:hSpace="141" w:wrap="around" w:vAnchor="text" w:hAnchor="text" w:x="-172" w:y="1"/>
                    <w:jc w:val="both"/>
                    <w:rPr>
                      <w:rFonts w:ascii="Calibri" w:hAnsi="Calibri" w:cs="Calibri"/>
                      <w:b/>
                      <w:bCs/>
                      <w:i/>
                      <w:iCs/>
                      <w:lang w:val="en-US"/>
                    </w:rPr>
                  </w:pPr>
                  <w:r w:rsidRPr="00E7754F">
                    <w:rPr>
                      <w:rFonts w:ascii="Calibri" w:eastAsia="Calibri" w:hAnsi="Calibri" w:cs="Calibri"/>
                      <w:b/>
                      <w:bCs/>
                      <w:i/>
                      <w:iCs/>
                      <w:lang w:eastAsia="en-US"/>
                    </w:rPr>
                    <w:t>Straighten the leg to see if the deformity improves.</w:t>
                  </w:r>
                </w:p>
              </w:tc>
            </w:tr>
          </w:tbl>
          <w:p w14:paraId="7B4E9C6D" w14:textId="77777777" w:rsidR="00E7754F" w:rsidRPr="00E7754F" w:rsidRDefault="00E7754F" w:rsidP="000E151F">
            <w:pPr>
              <w:pBdr>
                <w:top w:val="nil"/>
                <w:left w:val="nil"/>
                <w:bottom w:val="nil"/>
                <w:right w:val="nil"/>
                <w:between w:val="nil"/>
              </w:pBdr>
              <w:rPr>
                <w:rFonts w:ascii="Calibri" w:eastAsia="Calibri" w:hAnsi="Calibri" w:cs="Calibri"/>
                <w:b/>
                <w:bCs/>
                <w:i/>
                <w:iCs/>
                <w:color w:val="000000"/>
                <w:lang w:eastAsia="en-US"/>
              </w:rPr>
            </w:pPr>
          </w:p>
          <w:p w14:paraId="39E9C8A6" w14:textId="25B1F7C1" w:rsidR="00015195" w:rsidRPr="00991414" w:rsidRDefault="00015195" w:rsidP="002A1A94">
            <w:pPr>
              <w:pStyle w:val="ListeParagraf"/>
              <w:numPr>
                <w:ilvl w:val="0"/>
                <w:numId w:val="37"/>
              </w:numPr>
              <w:pBdr>
                <w:top w:val="nil"/>
                <w:left w:val="nil"/>
                <w:bottom w:val="nil"/>
                <w:right w:val="nil"/>
                <w:between w:val="nil"/>
              </w:pBdr>
              <w:rPr>
                <w:rFonts w:ascii="Calibri" w:hAnsi="Calibri" w:cs="Calibri"/>
                <w:color w:val="FF0000"/>
                <w:lang w:val="en-GB"/>
              </w:rPr>
            </w:pPr>
            <w:r w:rsidRPr="00991414">
              <w:rPr>
                <w:rFonts w:ascii="Calibri" w:eastAsia="Calibri" w:hAnsi="Calibri" w:cs="Calibri"/>
                <w:color w:val="EE0000"/>
                <w:lang w:val="en-GB" w:eastAsia="en-US"/>
              </w:rPr>
              <w:t>Participant kneels and inspects the injury. Observes include</w:t>
            </w:r>
            <w:r w:rsidR="00B579A7" w:rsidRPr="00991414">
              <w:rPr>
                <w:rFonts w:ascii="Calibri" w:hAnsi="Calibri" w:cs="Calibri"/>
                <w:color w:val="000000"/>
                <w:lang w:val="en-GB"/>
              </w:rPr>
              <w:t xml:space="preserve"> </w:t>
            </w:r>
            <w:r w:rsidR="00B579A7" w:rsidRPr="00991414">
              <w:rPr>
                <w:rFonts w:ascii="Calibri" w:hAnsi="Calibri" w:cs="Calibri"/>
                <w:color w:val="FF0000"/>
                <w:lang w:val="en-GB"/>
              </w:rPr>
              <w:t>swelling, bruising, deformity in the thigh, inability to move the leg, possible leg shortening or outward rotation</w:t>
            </w:r>
          </w:p>
          <w:p w14:paraId="1699E891" w14:textId="4BDDD876" w:rsidR="00015195" w:rsidRDefault="00B579A7" w:rsidP="002A1A94">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991414">
              <w:rPr>
                <w:rFonts w:ascii="Calibri" w:eastAsia="Calibri" w:hAnsi="Calibri" w:cs="Calibri"/>
                <w:color w:val="EE0000"/>
                <w:lang w:val="en-GB" w:eastAsia="en-US"/>
              </w:rPr>
              <w:t xml:space="preserve">“She can’t move </w:t>
            </w:r>
            <w:r w:rsidR="00AB636A" w:rsidRPr="00991414">
              <w:rPr>
                <w:rFonts w:ascii="Calibri" w:eastAsia="Calibri" w:hAnsi="Calibri" w:cs="Calibri"/>
                <w:color w:val="EE0000"/>
                <w:lang w:val="en-GB" w:eastAsia="en-US"/>
              </w:rPr>
              <w:t>it,</w:t>
            </w:r>
            <w:r w:rsidRPr="00991414">
              <w:rPr>
                <w:rFonts w:ascii="Calibri" w:eastAsia="Calibri" w:hAnsi="Calibri" w:cs="Calibri"/>
                <w:color w:val="EE0000"/>
                <w:lang w:val="en-GB" w:eastAsia="en-US"/>
              </w:rPr>
              <w:t xml:space="preserve"> and the shape doesn’t look right. I won’t try to reposition it.”</w:t>
            </w:r>
          </w:p>
          <w:p w14:paraId="34357E95" w14:textId="61A93C7A" w:rsidR="009F2690" w:rsidRPr="009F2690" w:rsidRDefault="009F2690" w:rsidP="009F2690">
            <w:pPr>
              <w:pStyle w:val="NormalWeb"/>
              <w:numPr>
                <w:ilvl w:val="0"/>
                <w:numId w:val="37"/>
              </w:numPr>
              <w:rPr>
                <w:rFonts w:ascii="Calibri" w:hAnsi="Calibri" w:cs="Calibri"/>
                <w:color w:val="FF0000"/>
                <w:lang w:val="en-GB"/>
              </w:rPr>
            </w:pPr>
            <w:r w:rsidRPr="00991414">
              <w:rPr>
                <w:rFonts w:ascii="Calibri" w:hAnsi="Calibri" w:cs="Calibri"/>
                <w:color w:val="FF0000"/>
                <w:lang w:val="en-GB"/>
              </w:rPr>
              <w:t>Calls</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112</w:t>
            </w:r>
            <w:r w:rsidRPr="00991414">
              <w:rPr>
                <w:rStyle w:val="apple-converted-space"/>
                <w:rFonts w:ascii="Calibri" w:eastAsiaTheme="majorEastAsia" w:hAnsi="Calibri" w:cs="Calibri"/>
                <w:color w:val="FF0000"/>
                <w:lang w:val="en-GB"/>
              </w:rPr>
              <w:t> </w:t>
            </w:r>
            <w:r w:rsidRPr="00991414">
              <w:rPr>
                <w:rFonts w:ascii="Calibri" w:hAnsi="Calibri" w:cs="Calibri"/>
                <w:color w:val="FF0000"/>
                <w:lang w:val="en-GB"/>
              </w:rPr>
              <w:t>to report a femur fracture with possible internal bleeding.</w:t>
            </w:r>
          </w:p>
          <w:p w14:paraId="7691E66F" w14:textId="36AF5F07" w:rsidR="00B579A7" w:rsidRDefault="00E7754F" w:rsidP="00347DC2">
            <w:pPr>
              <w:pBdr>
                <w:top w:val="nil"/>
                <w:left w:val="nil"/>
                <w:bottom w:val="nil"/>
                <w:right w:val="nil"/>
                <w:between w:val="nil"/>
              </w:pBdr>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“Correct — do not reposition a suspected femur fracture.”</w:t>
            </w:r>
          </w:p>
          <w:p w14:paraId="4D80F938" w14:textId="77777777" w:rsidR="00E7754F" w:rsidRPr="00991414" w:rsidRDefault="00E7754F" w:rsidP="00347DC2">
            <w:pPr>
              <w:pBdr>
                <w:top w:val="nil"/>
                <w:left w:val="nil"/>
                <w:bottom w:val="nil"/>
                <w:right w:val="nil"/>
                <w:between w:val="nil"/>
              </w:pBdr>
              <w:rPr>
                <w:rFonts w:ascii="Calibri" w:eastAsia="Calibri" w:hAnsi="Calibri" w:cs="Calibri"/>
                <w:b/>
                <w:bCs/>
                <w:i/>
                <w:iCs/>
                <w:color w:val="000000"/>
                <w:lang w:val="en-GB" w:eastAsia="en-US"/>
              </w:rPr>
            </w:pPr>
          </w:p>
          <w:p w14:paraId="2BB71EC1" w14:textId="696EF5D9" w:rsidR="00347DC2" w:rsidRPr="00991414" w:rsidRDefault="00347DC2" w:rsidP="00347DC2">
            <w:pPr>
              <w:pBdr>
                <w:top w:val="nil"/>
                <w:left w:val="nil"/>
                <w:bottom w:val="nil"/>
                <w:right w:val="nil"/>
                <w:between w:val="nil"/>
              </w:pBdr>
              <w:rPr>
                <w:rFonts w:ascii="Calibri" w:eastAsia="Calibri" w:hAnsi="Calibri" w:cs="Calibri"/>
                <w:b/>
                <w:bCs/>
                <w:i/>
                <w:iCs/>
                <w:color w:val="000000"/>
                <w:lang w:val="en-GB" w:eastAsia="en-US"/>
              </w:rPr>
            </w:pPr>
            <w:r w:rsidRPr="00991414">
              <w:rPr>
                <w:rFonts w:ascii="Calibri" w:eastAsia="Calibri" w:hAnsi="Calibri" w:cs="Calibri"/>
                <w:b/>
                <w:bCs/>
                <w:i/>
                <w:iCs/>
                <w:color w:val="000000"/>
                <w:lang w:val="en-GB" w:eastAsia="en-US"/>
              </w:rPr>
              <w:t xml:space="preserve">Step 1: </w:t>
            </w:r>
            <w:r w:rsidR="00E17DB7" w:rsidRPr="00991414">
              <w:rPr>
                <w:rFonts w:ascii="Calibri" w:eastAsiaTheme="majorEastAsia" w:hAnsi="Calibri" w:cs="Calibri"/>
                <w:color w:val="000000"/>
                <w:lang w:val="en-GB"/>
              </w:rPr>
              <w:t xml:space="preserve"> </w:t>
            </w:r>
            <w:proofErr w:type="spellStart"/>
            <w:r w:rsidR="00870F63" w:rsidRPr="00991414">
              <w:rPr>
                <w:rFonts w:ascii="Calibri" w:eastAsia="Calibri" w:hAnsi="Calibri" w:cs="Calibri"/>
                <w:b/>
                <w:bCs/>
                <w:i/>
                <w:iCs/>
                <w:color w:val="000000"/>
                <w:lang w:val="en-GB" w:eastAsia="en-US"/>
              </w:rPr>
              <w:t>Immobolize</w:t>
            </w:r>
            <w:proofErr w:type="spellEnd"/>
            <w:r w:rsidR="00870F63" w:rsidRPr="00991414">
              <w:rPr>
                <w:rFonts w:ascii="Calibri" w:eastAsia="Calibri" w:hAnsi="Calibri" w:cs="Calibri"/>
                <w:b/>
                <w:bCs/>
                <w:i/>
                <w:iCs/>
                <w:color w:val="000000"/>
                <w:lang w:val="en-GB" w:eastAsia="en-US"/>
              </w:rPr>
              <w:t xml:space="preserve"> the </w:t>
            </w:r>
            <w:commentRangeStart w:id="0"/>
            <w:r w:rsidR="00870F63" w:rsidRPr="00991414">
              <w:rPr>
                <w:rFonts w:ascii="Calibri" w:eastAsia="Calibri" w:hAnsi="Calibri" w:cs="Calibri"/>
                <w:b/>
                <w:bCs/>
                <w:i/>
                <w:iCs/>
                <w:color w:val="000000"/>
                <w:lang w:val="en-GB" w:eastAsia="en-US"/>
              </w:rPr>
              <w:t>fracture</w:t>
            </w:r>
            <w:commentRangeEnd w:id="0"/>
            <w:r w:rsidR="007565D8">
              <w:rPr>
                <w:rStyle w:val="AklamaBavurusu"/>
              </w:rPr>
              <w:commentReference w:id="0"/>
            </w:r>
          </w:p>
          <w:p w14:paraId="2C852779" w14:textId="7AC4C42E" w:rsidR="00347DC2" w:rsidRDefault="00347DC2" w:rsidP="00347DC2">
            <w:pPr>
              <w:pBdr>
                <w:top w:val="nil"/>
                <w:left w:val="nil"/>
                <w:bottom w:val="nil"/>
                <w:right w:val="nil"/>
                <w:between w:val="nil"/>
              </w:pBdr>
              <w:rPr>
                <w:rFonts w:ascii="Calibri" w:eastAsia="Calibri" w:hAnsi="Calibri" w:cs="Calibri"/>
                <w:color w:val="000000"/>
                <w:lang w:val="en-GB" w:eastAsia="en-US"/>
              </w:rPr>
            </w:pPr>
            <w:r w:rsidRPr="00991414">
              <w:rPr>
                <w:rFonts w:ascii="Calibri" w:eastAsia="Calibri" w:hAnsi="Calibri" w:cs="Calibri"/>
                <w:color w:val="000000"/>
                <w:lang w:val="en-GB" w:eastAsia="en-US"/>
              </w:rPr>
              <w:t>Participant</w:t>
            </w:r>
          </w:p>
          <w:p w14:paraId="529071E0" w14:textId="77777777" w:rsidR="00E933CF" w:rsidRDefault="00E933CF" w:rsidP="00347DC2">
            <w:pPr>
              <w:pBdr>
                <w:top w:val="nil"/>
                <w:left w:val="nil"/>
                <w:bottom w:val="nil"/>
                <w:right w:val="nil"/>
                <w:between w:val="nil"/>
              </w:pBdr>
              <w:rPr>
                <w:rFonts w:ascii="Calibri" w:eastAsia="Calibri" w:hAnsi="Calibri" w:cs="Calibri"/>
                <w:color w:val="000000"/>
                <w:lang w:val="en-GB" w:eastAsia="en-US"/>
              </w:rPr>
            </w:pPr>
          </w:p>
          <w:p w14:paraId="188CAED1" w14:textId="77777777" w:rsidR="00E933CF" w:rsidRDefault="00E933CF" w:rsidP="00E933CF">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681B5134" w14:textId="77777777" w:rsidR="00E933CF" w:rsidRPr="00F90C97" w:rsidRDefault="00E933CF" w:rsidP="00E933CF">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E933CF" w:rsidRPr="000A6A2C" w14:paraId="5CF499ED"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B072A74" w14:textId="593B1EFF" w:rsidR="00E933CF" w:rsidRPr="000A6A2C" w:rsidRDefault="00E933CF" w:rsidP="00CA2B37">
                  <w:pPr>
                    <w:framePr w:hSpace="141" w:wrap="around" w:vAnchor="text" w:hAnchor="text" w:x="-172" w:y="1"/>
                    <w:jc w:val="both"/>
                    <w:rPr>
                      <w:rFonts w:ascii="Calibri" w:hAnsi="Calibri" w:cs="Calibri"/>
                      <w:b/>
                      <w:bCs/>
                      <w:i/>
                      <w:iCs/>
                      <w:lang w:val="en-US"/>
                    </w:rPr>
                  </w:pPr>
                  <w:r w:rsidRPr="00E933CF">
                    <w:rPr>
                      <w:rFonts w:ascii="Calibri" w:eastAsia="Calibri" w:hAnsi="Calibri" w:cs="Calibri"/>
                      <w:b/>
                      <w:bCs/>
                      <w:i/>
                      <w:iCs/>
                      <w:lang w:eastAsia="en-US"/>
                    </w:rPr>
                    <w:t>Gather two rigid splints + padding + bandages without lifting the leg.</w:t>
                  </w:r>
                </w:p>
              </w:tc>
            </w:tr>
          </w:tbl>
          <w:p w14:paraId="2EC2079E" w14:textId="77777777" w:rsidR="00E933CF" w:rsidRDefault="00E933CF" w:rsidP="00E933CF">
            <w:pPr>
              <w:pBdr>
                <w:top w:val="nil"/>
                <w:left w:val="nil"/>
                <w:bottom w:val="nil"/>
                <w:right w:val="nil"/>
                <w:between w:val="nil"/>
              </w:pBdr>
              <w:spacing w:line="276" w:lineRule="auto"/>
              <w:rPr>
                <w:rFonts w:ascii="Calibri" w:hAnsi="Calibri" w:cs="Calibri"/>
                <w:color w:val="EE0000"/>
              </w:rPr>
            </w:pPr>
          </w:p>
          <w:p w14:paraId="64AB0F2A" w14:textId="77777777" w:rsidR="00E933CF" w:rsidRPr="00F90C97" w:rsidRDefault="00E933CF" w:rsidP="00E933CF">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E933CF" w:rsidRPr="000A6A2C" w14:paraId="4FD8F240"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1171A523" w14:textId="648E98CE" w:rsidR="00E933CF" w:rsidRPr="000A6A2C" w:rsidRDefault="00E933CF" w:rsidP="00CA2B37">
                  <w:pPr>
                    <w:framePr w:hSpace="141" w:wrap="around" w:vAnchor="text" w:hAnchor="text" w:x="-172" w:y="1"/>
                    <w:jc w:val="both"/>
                    <w:rPr>
                      <w:rFonts w:ascii="Calibri" w:hAnsi="Calibri" w:cs="Calibri"/>
                      <w:b/>
                      <w:bCs/>
                      <w:i/>
                      <w:iCs/>
                      <w:lang w:val="en-US"/>
                    </w:rPr>
                  </w:pPr>
                  <w:r w:rsidRPr="00E933CF">
                    <w:rPr>
                      <w:rFonts w:ascii="Calibri" w:eastAsia="Calibri" w:hAnsi="Calibri" w:cs="Calibri"/>
                      <w:b/>
                      <w:bCs/>
                      <w:i/>
                      <w:iCs/>
                      <w:lang w:eastAsia="en-US"/>
                    </w:rPr>
                    <w:lastRenderedPageBreak/>
                    <w:t>Lift the injured leg to place splints underneath.</w:t>
                  </w:r>
                </w:p>
              </w:tc>
            </w:tr>
          </w:tbl>
          <w:p w14:paraId="245C0B25" w14:textId="77777777" w:rsidR="00E933CF" w:rsidRPr="00E933CF" w:rsidRDefault="00E933CF" w:rsidP="00347DC2">
            <w:pPr>
              <w:pBdr>
                <w:top w:val="nil"/>
                <w:left w:val="nil"/>
                <w:bottom w:val="nil"/>
                <w:right w:val="nil"/>
                <w:between w:val="nil"/>
              </w:pBdr>
              <w:rPr>
                <w:rFonts w:ascii="Calibri" w:eastAsia="Calibri" w:hAnsi="Calibri" w:cs="Calibri"/>
                <w:color w:val="000000"/>
                <w:lang w:eastAsia="en-US"/>
              </w:rPr>
            </w:pPr>
          </w:p>
          <w:p w14:paraId="1DCC85D9" w14:textId="77777777" w:rsidR="00C12EC6" w:rsidRPr="00991414" w:rsidRDefault="00C12EC6" w:rsidP="002A1A94">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991414">
              <w:rPr>
                <w:rFonts w:ascii="Calibri" w:eastAsia="Calibri" w:hAnsi="Calibri" w:cs="Calibri"/>
                <w:color w:val="FF0000"/>
                <w:lang w:val="en-GB" w:eastAsia="en-US"/>
              </w:rPr>
              <w:t>Says “I’m stabilizing your leg to keep it from moving. Try to stay still.”</w:t>
            </w:r>
          </w:p>
          <w:p w14:paraId="5EE178A3" w14:textId="568A1D3B" w:rsidR="00E17DB7" w:rsidRPr="00991414" w:rsidRDefault="00E17DB7" w:rsidP="002A1A94">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991414">
              <w:rPr>
                <w:rFonts w:ascii="Calibri" w:eastAsia="Calibri" w:hAnsi="Calibri" w:cs="Calibri"/>
                <w:color w:val="FF0000"/>
                <w:lang w:val="en-GB" w:eastAsia="en-US"/>
              </w:rPr>
              <w:t>Puts on gloves.</w:t>
            </w:r>
          </w:p>
          <w:p w14:paraId="784E991D" w14:textId="3931AE97" w:rsidR="00C12EC6" w:rsidRPr="00991414" w:rsidRDefault="000A573F" w:rsidP="002A1A94">
            <w:pPr>
              <w:pStyle w:val="ListeParagraf"/>
              <w:numPr>
                <w:ilvl w:val="0"/>
                <w:numId w:val="37"/>
              </w:numPr>
              <w:pBdr>
                <w:top w:val="nil"/>
                <w:left w:val="nil"/>
                <w:bottom w:val="nil"/>
                <w:right w:val="nil"/>
                <w:between w:val="nil"/>
              </w:pBdr>
              <w:rPr>
                <w:rFonts w:ascii="Calibri" w:eastAsiaTheme="majorEastAsia" w:hAnsi="Calibri" w:cs="Calibri"/>
                <w:color w:val="FF0000"/>
                <w:lang w:val="en-GB"/>
              </w:rPr>
            </w:pPr>
            <w:r w:rsidRPr="00991414">
              <w:rPr>
                <w:rFonts w:ascii="Calibri" w:eastAsia="Calibri" w:hAnsi="Calibri" w:cs="Calibri"/>
                <w:color w:val="FF0000"/>
                <w:lang w:val="en-GB" w:eastAsia="en-US"/>
              </w:rPr>
              <w:t>Gathers</w:t>
            </w:r>
            <w:r w:rsidR="00C12EC6" w:rsidRPr="00991414">
              <w:rPr>
                <w:rFonts w:ascii="Calibri" w:eastAsia="Calibri" w:hAnsi="Calibri" w:cs="Calibri"/>
                <w:color w:val="FF0000"/>
                <w:lang w:val="en-GB" w:eastAsia="en-US"/>
              </w:rPr>
              <w:t xml:space="preserve"> </w:t>
            </w:r>
            <w:r w:rsidR="00C12EC6" w:rsidRPr="00991414">
              <w:rPr>
                <w:rStyle w:val="Gl"/>
                <w:rFonts w:ascii="Calibri" w:eastAsiaTheme="majorEastAsia" w:hAnsi="Calibri" w:cs="Calibri"/>
                <w:b w:val="0"/>
                <w:bCs w:val="0"/>
                <w:color w:val="FF0000"/>
                <w:lang w:val="en-GB"/>
              </w:rPr>
              <w:t>two long, rigid splints</w:t>
            </w:r>
            <w:r w:rsidR="00C12EC6" w:rsidRPr="00991414">
              <w:rPr>
                <w:rStyle w:val="apple-converted-space"/>
                <w:rFonts w:ascii="Calibri" w:eastAsiaTheme="majorEastAsia" w:hAnsi="Calibri" w:cs="Calibri"/>
                <w:color w:val="FF0000"/>
                <w:lang w:val="en-GB"/>
              </w:rPr>
              <w:t> </w:t>
            </w:r>
            <w:r w:rsidR="00C12EC6" w:rsidRPr="00991414">
              <w:rPr>
                <w:rFonts w:ascii="Calibri" w:hAnsi="Calibri" w:cs="Calibri"/>
                <w:color w:val="FF0000"/>
                <w:lang w:val="en-GB"/>
              </w:rPr>
              <w:t>(wood, plastic, or metal), each extending from the</w:t>
            </w:r>
            <w:r w:rsidR="00C12EC6" w:rsidRPr="00991414">
              <w:rPr>
                <w:rStyle w:val="apple-converted-space"/>
                <w:rFonts w:ascii="Calibri" w:eastAsiaTheme="majorEastAsia" w:hAnsi="Calibri" w:cs="Calibri"/>
                <w:color w:val="FF0000"/>
                <w:lang w:val="en-GB"/>
              </w:rPr>
              <w:t> </w:t>
            </w:r>
            <w:r w:rsidR="00C12EC6" w:rsidRPr="00991414">
              <w:rPr>
                <w:rStyle w:val="Gl"/>
                <w:rFonts w:ascii="Calibri" w:eastAsiaTheme="majorEastAsia" w:hAnsi="Calibri" w:cs="Calibri"/>
                <w:b w:val="0"/>
                <w:bCs w:val="0"/>
                <w:color w:val="FF0000"/>
                <w:lang w:val="en-GB"/>
              </w:rPr>
              <w:t>hip to the ankle</w:t>
            </w:r>
            <w:r w:rsidR="00C12EC6" w:rsidRPr="00991414">
              <w:rPr>
                <w:rFonts w:ascii="Calibri" w:hAnsi="Calibri" w:cs="Calibri"/>
                <w:color w:val="FF0000"/>
                <w:lang w:val="en-GB"/>
              </w:rPr>
              <w:t>.</w:t>
            </w:r>
          </w:p>
          <w:p w14:paraId="7A54F813" w14:textId="6885CC47" w:rsidR="00C12EC6" w:rsidRPr="00991414" w:rsidRDefault="00C12EC6" w:rsidP="002A1A94">
            <w:pPr>
              <w:pStyle w:val="NormalWeb"/>
              <w:numPr>
                <w:ilvl w:val="0"/>
                <w:numId w:val="37"/>
              </w:numPr>
              <w:rPr>
                <w:rFonts w:ascii="Calibri" w:hAnsi="Calibri" w:cs="Calibri"/>
                <w:color w:val="FF0000"/>
                <w:lang w:val="en-GB"/>
              </w:rPr>
            </w:pPr>
            <w:r w:rsidRPr="00991414">
              <w:rPr>
                <w:rStyle w:val="Gl"/>
                <w:rFonts w:ascii="Calibri" w:eastAsiaTheme="majorEastAsia" w:hAnsi="Calibri" w:cs="Calibri"/>
                <w:b w:val="0"/>
                <w:bCs w:val="0"/>
                <w:color w:val="FF0000"/>
                <w:lang w:val="en-GB"/>
              </w:rPr>
              <w:t>Wraps soft cloth or towel</w:t>
            </w:r>
            <w:r w:rsidRPr="00991414">
              <w:rPr>
                <w:rStyle w:val="apple-converted-space"/>
                <w:rFonts w:ascii="Calibri" w:eastAsiaTheme="majorEastAsia" w:hAnsi="Calibri" w:cs="Calibri"/>
                <w:color w:val="FF0000"/>
                <w:lang w:val="en-GB"/>
              </w:rPr>
              <w:t> </w:t>
            </w:r>
            <w:r w:rsidRPr="00991414">
              <w:rPr>
                <w:rFonts w:ascii="Calibri" w:hAnsi="Calibri" w:cs="Calibri"/>
                <w:color w:val="FF0000"/>
                <w:lang w:val="en-GB"/>
              </w:rPr>
              <w:t>around the</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edges of the splints</w:t>
            </w:r>
            <w:r w:rsidRPr="00991414">
              <w:rPr>
                <w:rStyle w:val="apple-converted-space"/>
                <w:rFonts w:ascii="Calibri" w:eastAsiaTheme="majorEastAsia" w:hAnsi="Calibri" w:cs="Calibri"/>
                <w:color w:val="FF0000"/>
                <w:lang w:val="en-GB"/>
              </w:rPr>
              <w:t> </w:t>
            </w:r>
            <w:r w:rsidRPr="00991414">
              <w:rPr>
                <w:rFonts w:ascii="Calibri" w:hAnsi="Calibri" w:cs="Calibri"/>
                <w:color w:val="FF0000"/>
                <w:lang w:val="en-GB"/>
              </w:rPr>
              <w:t>to reduce pressure and protect the skin.</w:t>
            </w:r>
          </w:p>
          <w:p w14:paraId="28BDEB90" w14:textId="5FB51619" w:rsidR="00C12EC6" w:rsidRDefault="00C12EC6" w:rsidP="002A1A94">
            <w:pPr>
              <w:pStyle w:val="NormalWeb"/>
              <w:numPr>
                <w:ilvl w:val="0"/>
                <w:numId w:val="37"/>
              </w:numPr>
              <w:rPr>
                <w:rFonts w:ascii="Calibri" w:hAnsi="Calibri" w:cs="Calibri"/>
                <w:color w:val="FF0000"/>
                <w:lang w:val="en-GB"/>
              </w:rPr>
            </w:pPr>
            <w:r w:rsidRPr="00991414">
              <w:rPr>
                <w:rStyle w:val="Gl"/>
                <w:rFonts w:ascii="Calibri" w:eastAsiaTheme="majorEastAsia" w:hAnsi="Calibri" w:cs="Calibri"/>
                <w:b w:val="0"/>
                <w:bCs w:val="0"/>
                <w:color w:val="FF0000"/>
                <w:lang w:val="en-GB"/>
              </w:rPr>
              <w:t>Adds soft padding</w:t>
            </w:r>
            <w:r w:rsidRPr="00991414">
              <w:rPr>
                <w:rFonts w:ascii="Calibri" w:hAnsi="Calibri" w:cs="Calibri"/>
                <w:color w:val="FF0000"/>
                <w:lang w:val="en-GB"/>
              </w:rPr>
              <w:t>, especially at the</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thigh</w:t>
            </w:r>
            <w:r w:rsidRPr="00991414">
              <w:rPr>
                <w:rFonts w:ascii="Calibri" w:hAnsi="Calibri" w:cs="Calibri"/>
                <w:color w:val="FF0000"/>
                <w:lang w:val="en-GB"/>
              </w:rPr>
              <w:t>,</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knee</w:t>
            </w:r>
            <w:r w:rsidRPr="00991414">
              <w:rPr>
                <w:rFonts w:ascii="Calibri" w:hAnsi="Calibri" w:cs="Calibri"/>
                <w:color w:val="FF0000"/>
                <w:lang w:val="en-GB"/>
              </w:rPr>
              <w:t>, and</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ankle</w:t>
            </w:r>
            <w:r w:rsidRPr="00991414">
              <w:rPr>
                <w:rStyle w:val="apple-converted-space"/>
                <w:rFonts w:ascii="Calibri" w:eastAsiaTheme="majorEastAsia" w:hAnsi="Calibri" w:cs="Calibri"/>
                <w:color w:val="FF0000"/>
                <w:lang w:val="en-GB"/>
              </w:rPr>
              <w:t> </w:t>
            </w:r>
            <w:r w:rsidRPr="00991414">
              <w:rPr>
                <w:rFonts w:ascii="Calibri" w:hAnsi="Calibri" w:cs="Calibri"/>
                <w:color w:val="FF0000"/>
                <w:lang w:val="en-GB"/>
              </w:rPr>
              <w:t>areas, between the leg and the splints.</w:t>
            </w:r>
          </w:p>
          <w:p w14:paraId="1D1A1E60" w14:textId="77777777" w:rsidR="00E933CF" w:rsidRDefault="00E933CF" w:rsidP="00E933CF">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0E0BFA7B" w14:textId="77777777" w:rsidR="00E933CF" w:rsidRPr="00F90C97" w:rsidRDefault="00E933CF" w:rsidP="00E933CF">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E933CF" w:rsidRPr="000A6A2C" w14:paraId="7AD1CA45"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C94FD99" w14:textId="108142A7" w:rsidR="00E933CF" w:rsidRPr="000A6A2C" w:rsidRDefault="00E933CF" w:rsidP="00CA2B37">
                  <w:pPr>
                    <w:framePr w:hSpace="141" w:wrap="around" w:vAnchor="text" w:hAnchor="text" w:x="-172" w:y="1"/>
                    <w:jc w:val="both"/>
                    <w:rPr>
                      <w:rFonts w:ascii="Calibri" w:hAnsi="Calibri" w:cs="Calibri"/>
                      <w:b/>
                      <w:bCs/>
                      <w:i/>
                      <w:iCs/>
                      <w:lang w:val="en-US"/>
                    </w:rPr>
                  </w:pPr>
                  <w:r w:rsidRPr="00E933CF">
                    <w:rPr>
                      <w:rFonts w:ascii="Calibri" w:eastAsia="Calibri" w:hAnsi="Calibri" w:cs="Calibri"/>
                      <w:b/>
                      <w:bCs/>
                      <w:i/>
                      <w:iCs/>
                      <w:lang w:eastAsia="en-US"/>
                    </w:rPr>
                    <w:t>Place splints along inner &amp; outer sides of the leg, add padding, tie at thigh/knee/calf/ankle</w:t>
                  </w:r>
                </w:p>
              </w:tc>
            </w:tr>
          </w:tbl>
          <w:p w14:paraId="5D49A44A" w14:textId="77777777" w:rsidR="00E933CF" w:rsidRDefault="00E933CF" w:rsidP="00E933CF">
            <w:pPr>
              <w:pBdr>
                <w:top w:val="nil"/>
                <w:left w:val="nil"/>
                <w:bottom w:val="nil"/>
                <w:right w:val="nil"/>
                <w:between w:val="nil"/>
              </w:pBdr>
              <w:spacing w:line="276" w:lineRule="auto"/>
              <w:rPr>
                <w:rFonts w:ascii="Calibri" w:hAnsi="Calibri" w:cs="Calibri"/>
                <w:color w:val="EE0000"/>
              </w:rPr>
            </w:pPr>
          </w:p>
          <w:p w14:paraId="6D308206" w14:textId="77777777" w:rsidR="00E933CF" w:rsidRPr="00F90C97" w:rsidRDefault="00E933CF" w:rsidP="00E933CF">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E933CF" w:rsidRPr="000A6A2C" w14:paraId="04097338"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78F90388" w14:textId="01B6BC5A" w:rsidR="00E933CF" w:rsidRPr="000A6A2C" w:rsidRDefault="00E933CF" w:rsidP="00CA2B37">
                  <w:pPr>
                    <w:framePr w:hSpace="141" w:wrap="around" w:vAnchor="text" w:hAnchor="text" w:x="-172" w:y="1"/>
                    <w:jc w:val="both"/>
                    <w:rPr>
                      <w:rFonts w:ascii="Calibri" w:hAnsi="Calibri" w:cs="Calibri"/>
                      <w:b/>
                      <w:bCs/>
                      <w:i/>
                      <w:iCs/>
                      <w:lang w:val="en-US"/>
                    </w:rPr>
                  </w:pPr>
                  <w:r w:rsidRPr="00E933CF">
                    <w:rPr>
                      <w:rFonts w:ascii="Calibri" w:eastAsia="Calibri" w:hAnsi="Calibri" w:cs="Calibri"/>
                      <w:b/>
                      <w:bCs/>
                      <w:i/>
                      <w:iCs/>
                      <w:lang w:eastAsia="en-US"/>
                    </w:rPr>
                    <w:t xml:space="preserve">Tie only at one point and keep the splints loose to avoid discomfort. </w:t>
                  </w:r>
                </w:p>
              </w:tc>
            </w:tr>
          </w:tbl>
          <w:p w14:paraId="1AC18502" w14:textId="77777777" w:rsidR="00E933CF" w:rsidRPr="00E933CF" w:rsidRDefault="00E933CF" w:rsidP="00E933CF">
            <w:pPr>
              <w:pStyle w:val="NormalWeb"/>
              <w:rPr>
                <w:rFonts w:ascii="Calibri" w:hAnsi="Calibri" w:cs="Calibri"/>
                <w:color w:val="FF0000"/>
              </w:rPr>
            </w:pPr>
          </w:p>
          <w:p w14:paraId="1902B421" w14:textId="4747BBA3" w:rsidR="00C12EC6" w:rsidRPr="00991414" w:rsidRDefault="00C12EC6" w:rsidP="002A1A94">
            <w:pPr>
              <w:pStyle w:val="NormalWeb"/>
              <w:numPr>
                <w:ilvl w:val="0"/>
                <w:numId w:val="37"/>
              </w:numPr>
              <w:rPr>
                <w:rFonts w:ascii="Calibri" w:hAnsi="Calibri" w:cs="Calibri"/>
                <w:color w:val="FF0000"/>
                <w:lang w:val="en-GB"/>
              </w:rPr>
            </w:pPr>
            <w:r w:rsidRPr="00991414">
              <w:rPr>
                <w:rFonts w:ascii="Calibri" w:hAnsi="Calibri" w:cs="Calibri"/>
                <w:color w:val="FF0000"/>
                <w:lang w:val="en-GB"/>
              </w:rPr>
              <w:t>Gives</w:t>
            </w:r>
            <w:r w:rsidRPr="00991414">
              <w:rPr>
                <w:rStyle w:val="Gl"/>
                <w:rFonts w:ascii="Calibri" w:eastAsiaTheme="majorEastAsia" w:hAnsi="Calibri" w:cs="Calibri"/>
                <w:b w:val="0"/>
                <w:bCs w:val="0"/>
                <w:color w:val="FF0000"/>
                <w:lang w:val="en-GB"/>
              </w:rPr>
              <w:t xml:space="preserve"> a position along the inner and outer sides of the injured leg</w:t>
            </w:r>
            <w:r w:rsidRPr="00991414">
              <w:rPr>
                <w:rFonts w:ascii="Calibri" w:hAnsi="Calibri" w:cs="Calibri"/>
                <w:color w:val="FF0000"/>
                <w:lang w:val="en-GB"/>
              </w:rPr>
              <w:t>, without lifting or moving it.</w:t>
            </w:r>
          </w:p>
          <w:p w14:paraId="75B33B5B" w14:textId="725933B2" w:rsidR="00C12EC6" w:rsidRPr="00991414" w:rsidRDefault="00C12EC6" w:rsidP="002A1A94">
            <w:pPr>
              <w:pStyle w:val="NormalWeb"/>
              <w:numPr>
                <w:ilvl w:val="0"/>
                <w:numId w:val="37"/>
              </w:numPr>
              <w:rPr>
                <w:rFonts w:ascii="Calibri" w:hAnsi="Calibri" w:cs="Calibri"/>
                <w:color w:val="FF0000"/>
                <w:lang w:val="en-GB"/>
              </w:rPr>
            </w:pPr>
            <w:r w:rsidRPr="00991414">
              <w:rPr>
                <w:rFonts w:ascii="Calibri" w:hAnsi="Calibri" w:cs="Calibri"/>
                <w:color w:val="FF0000"/>
                <w:lang w:val="en-GB"/>
              </w:rPr>
              <w:t>Uses bandages, cloth strips, or triangular scarves, the participant</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secures the leg at 3 to 4 points</w:t>
            </w:r>
            <w:r w:rsidRPr="00991414">
              <w:rPr>
                <w:rFonts w:ascii="Calibri" w:hAnsi="Calibri" w:cs="Calibri"/>
                <w:color w:val="FF0000"/>
                <w:lang w:val="en-GB"/>
              </w:rPr>
              <w:t>: upper thigh, just above the knee, mid-calf, around the ankle</w:t>
            </w:r>
          </w:p>
          <w:p w14:paraId="77F90D76" w14:textId="5F995C45" w:rsidR="00C12EC6" w:rsidRPr="00991414" w:rsidRDefault="00C12EC6" w:rsidP="002A1A94">
            <w:pPr>
              <w:pStyle w:val="NormalWeb"/>
              <w:numPr>
                <w:ilvl w:val="0"/>
                <w:numId w:val="37"/>
              </w:numPr>
              <w:rPr>
                <w:rFonts w:ascii="Calibri" w:hAnsi="Calibri" w:cs="Calibri"/>
                <w:color w:val="FF0000"/>
                <w:lang w:val="en-GB"/>
              </w:rPr>
            </w:pPr>
            <w:r w:rsidRPr="00991414">
              <w:rPr>
                <w:rFonts w:ascii="Calibri" w:hAnsi="Calibri" w:cs="Calibri"/>
                <w:color w:val="FF0000"/>
                <w:lang w:val="en-GB"/>
              </w:rPr>
              <w:t xml:space="preserve">Ties </w:t>
            </w:r>
            <w:r w:rsidRPr="00991414">
              <w:rPr>
                <w:rStyle w:val="Gl"/>
                <w:rFonts w:ascii="Calibri" w:eastAsiaTheme="majorEastAsia" w:hAnsi="Calibri" w:cs="Calibri"/>
                <w:b w:val="0"/>
                <w:bCs w:val="0"/>
                <w:color w:val="FF0000"/>
                <w:lang w:val="en-GB"/>
              </w:rPr>
              <w:t>firm enough to prevent movement</w:t>
            </w:r>
            <w:r w:rsidRPr="00991414">
              <w:rPr>
                <w:rFonts w:ascii="Calibri" w:hAnsi="Calibri" w:cs="Calibri"/>
                <w:color w:val="FF0000"/>
                <w:lang w:val="en-GB"/>
              </w:rPr>
              <w:t>, but</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not too tight</w:t>
            </w:r>
            <w:r w:rsidRPr="00991414">
              <w:rPr>
                <w:rFonts w:ascii="Calibri" w:hAnsi="Calibri" w:cs="Calibri"/>
                <w:color w:val="FF0000"/>
                <w:lang w:val="en-GB"/>
              </w:rPr>
              <w:t>, ensuring that</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circulation is not restricted</w:t>
            </w:r>
            <w:r w:rsidRPr="00991414">
              <w:rPr>
                <w:rFonts w:ascii="Calibri" w:hAnsi="Calibri" w:cs="Calibri"/>
                <w:color w:val="FF0000"/>
                <w:lang w:val="en-GB"/>
              </w:rPr>
              <w:t>.</w:t>
            </w:r>
          </w:p>
          <w:p w14:paraId="75C8C2B3" w14:textId="77777777" w:rsidR="00347DC2" w:rsidRPr="00991414" w:rsidRDefault="00347DC2" w:rsidP="00AB61F1">
            <w:pPr>
              <w:pBdr>
                <w:top w:val="nil"/>
                <w:left w:val="nil"/>
                <w:bottom w:val="nil"/>
                <w:right w:val="nil"/>
                <w:between w:val="nil"/>
              </w:pBdr>
              <w:rPr>
                <w:rFonts w:ascii="Calibri" w:eastAsia="Calibri" w:hAnsi="Calibri" w:cs="Calibri"/>
                <w:b/>
                <w:bCs/>
                <w:i/>
                <w:iCs/>
                <w:color w:val="000000"/>
                <w:lang w:val="en-GB" w:eastAsia="en-US"/>
              </w:rPr>
            </w:pPr>
          </w:p>
          <w:p w14:paraId="6168862E" w14:textId="73961AD2" w:rsidR="00133569" w:rsidRPr="00991414" w:rsidRDefault="00133569" w:rsidP="00133569">
            <w:pPr>
              <w:pBdr>
                <w:top w:val="nil"/>
                <w:left w:val="nil"/>
                <w:bottom w:val="nil"/>
                <w:right w:val="nil"/>
                <w:between w:val="nil"/>
              </w:pBdr>
              <w:rPr>
                <w:rFonts w:ascii="Calibri" w:eastAsia="Calibri" w:hAnsi="Calibri" w:cs="Calibri"/>
                <w:b/>
                <w:bCs/>
                <w:i/>
                <w:iCs/>
                <w:color w:val="000000"/>
                <w:lang w:val="en-GB" w:eastAsia="en-US"/>
              </w:rPr>
            </w:pPr>
            <w:r w:rsidRPr="00991414">
              <w:rPr>
                <w:rFonts w:ascii="Calibri" w:eastAsia="Calibri" w:hAnsi="Calibri" w:cs="Calibri"/>
                <w:b/>
                <w:bCs/>
                <w:i/>
                <w:iCs/>
                <w:color w:val="000000"/>
                <w:lang w:val="en-GB" w:eastAsia="en-US"/>
              </w:rPr>
              <w:t xml:space="preserve">Step 2: </w:t>
            </w:r>
            <w:r w:rsidR="00E30CF8" w:rsidRPr="00991414">
              <w:rPr>
                <w:rFonts w:ascii="Calibri" w:eastAsiaTheme="majorEastAsia" w:hAnsi="Calibri" w:cs="Calibri"/>
                <w:color w:val="000000"/>
                <w:lang w:val="en-GB"/>
              </w:rPr>
              <w:t xml:space="preserve"> </w:t>
            </w:r>
            <w:r w:rsidR="00E17DDB" w:rsidRPr="00991414">
              <w:rPr>
                <w:rFonts w:ascii="Calibri" w:eastAsiaTheme="majorEastAsia" w:hAnsi="Calibri" w:cs="Calibri"/>
                <w:b/>
                <w:bCs/>
                <w:i/>
                <w:iCs/>
                <w:color w:val="000000"/>
                <w:lang w:val="en-GB"/>
              </w:rPr>
              <w:t xml:space="preserve">Prevent shock and </w:t>
            </w:r>
            <w:commentRangeStart w:id="1"/>
            <w:r w:rsidR="00E17DDB" w:rsidRPr="00991414">
              <w:rPr>
                <w:rFonts w:ascii="Calibri" w:eastAsia="Calibri" w:hAnsi="Calibri" w:cs="Calibri"/>
                <w:b/>
                <w:bCs/>
                <w:i/>
                <w:iCs/>
                <w:color w:val="000000"/>
                <w:lang w:val="en-GB" w:eastAsia="en-US"/>
              </w:rPr>
              <w:t>m</w:t>
            </w:r>
            <w:r w:rsidR="00E30CF8" w:rsidRPr="00991414">
              <w:rPr>
                <w:rFonts w:ascii="Calibri" w:eastAsia="Calibri" w:hAnsi="Calibri" w:cs="Calibri"/>
                <w:b/>
                <w:bCs/>
                <w:i/>
                <w:iCs/>
                <w:color w:val="000000"/>
                <w:lang w:val="en-GB" w:eastAsia="en-US"/>
              </w:rPr>
              <w:t>onitor</w:t>
            </w:r>
            <w:commentRangeEnd w:id="1"/>
            <w:r w:rsidR="007565D8">
              <w:rPr>
                <w:rStyle w:val="AklamaBavurusu"/>
              </w:rPr>
              <w:commentReference w:id="1"/>
            </w:r>
            <w:r w:rsidR="004F487C" w:rsidRPr="00991414">
              <w:rPr>
                <w:rFonts w:ascii="Calibri" w:eastAsia="Calibri" w:hAnsi="Calibri" w:cs="Calibri"/>
                <w:b/>
                <w:bCs/>
                <w:i/>
                <w:iCs/>
                <w:color w:val="000000"/>
                <w:lang w:val="en-GB" w:eastAsia="en-US"/>
              </w:rPr>
              <w:t>:</w:t>
            </w:r>
          </w:p>
          <w:p w14:paraId="60386DD1" w14:textId="03A92DCC" w:rsidR="005F3B77" w:rsidRPr="00991414" w:rsidRDefault="005F3B77" w:rsidP="00133569">
            <w:pPr>
              <w:pBdr>
                <w:top w:val="nil"/>
                <w:left w:val="nil"/>
                <w:bottom w:val="nil"/>
                <w:right w:val="nil"/>
                <w:between w:val="nil"/>
              </w:pBdr>
              <w:rPr>
                <w:rFonts w:ascii="Calibri" w:eastAsia="Calibri" w:hAnsi="Calibri" w:cs="Calibri"/>
                <w:color w:val="000000"/>
                <w:lang w:val="en-GB" w:eastAsia="en-US"/>
              </w:rPr>
            </w:pPr>
            <w:r w:rsidRPr="00991414">
              <w:rPr>
                <w:rFonts w:ascii="Calibri" w:eastAsia="Calibri" w:hAnsi="Calibri" w:cs="Calibri"/>
                <w:color w:val="000000"/>
                <w:lang w:val="en-GB" w:eastAsia="en-US"/>
              </w:rPr>
              <w:t>Participant</w:t>
            </w:r>
          </w:p>
          <w:p w14:paraId="5F9F3660" w14:textId="77777777" w:rsidR="002A1A94" w:rsidRPr="00991414" w:rsidRDefault="002A1A94" w:rsidP="002A1A94">
            <w:pPr>
              <w:pStyle w:val="NormalWeb"/>
              <w:numPr>
                <w:ilvl w:val="0"/>
                <w:numId w:val="37"/>
              </w:numPr>
              <w:rPr>
                <w:rFonts w:ascii="Calibri" w:hAnsi="Calibri" w:cs="Calibri"/>
                <w:color w:val="FF0000"/>
                <w:lang w:val="en-GB"/>
              </w:rPr>
            </w:pPr>
            <w:r w:rsidRPr="00991414">
              <w:rPr>
                <w:rFonts w:ascii="Calibri" w:hAnsi="Calibri" w:cs="Calibri"/>
                <w:color w:val="FF0000"/>
                <w:lang w:val="en-GB"/>
              </w:rPr>
              <w:t>Covers the victim with a blanket or coat to</w:t>
            </w:r>
            <w:r w:rsidRPr="00991414">
              <w:rPr>
                <w:rStyle w:val="apple-converted-space"/>
                <w:rFonts w:ascii="Calibri" w:eastAsiaTheme="majorEastAsia" w:hAnsi="Calibri" w:cs="Calibri"/>
                <w:color w:val="FF0000"/>
                <w:lang w:val="en-GB"/>
              </w:rPr>
              <w:t> </w:t>
            </w:r>
            <w:r w:rsidRPr="00991414">
              <w:rPr>
                <w:rStyle w:val="Gl"/>
                <w:rFonts w:ascii="Calibri" w:eastAsiaTheme="majorEastAsia" w:hAnsi="Calibri" w:cs="Calibri"/>
                <w:b w:val="0"/>
                <w:bCs w:val="0"/>
                <w:color w:val="FF0000"/>
                <w:lang w:val="en-GB"/>
              </w:rPr>
              <w:t>prevent hypothermia</w:t>
            </w:r>
            <w:r w:rsidRPr="00991414">
              <w:rPr>
                <w:rFonts w:ascii="Calibri" w:hAnsi="Calibri" w:cs="Calibri"/>
                <w:color w:val="FF0000"/>
                <w:lang w:val="en-GB"/>
              </w:rPr>
              <w:t>.</w:t>
            </w:r>
          </w:p>
          <w:p w14:paraId="71FF636B" w14:textId="5358CB5A" w:rsidR="005F3B77" w:rsidRPr="00991414" w:rsidRDefault="005F3B77" w:rsidP="002A1A94">
            <w:pPr>
              <w:pStyle w:val="ListeParagraf"/>
              <w:numPr>
                <w:ilvl w:val="0"/>
                <w:numId w:val="37"/>
              </w:numPr>
              <w:pBdr>
                <w:top w:val="nil"/>
                <w:left w:val="nil"/>
                <w:bottom w:val="nil"/>
                <w:right w:val="nil"/>
                <w:between w:val="nil"/>
              </w:pBdr>
              <w:rPr>
                <w:rFonts w:ascii="Calibri" w:eastAsia="Calibri" w:hAnsi="Calibri" w:cs="Calibri"/>
                <w:color w:val="FF0000"/>
                <w:lang w:val="en-GB" w:eastAsia="en-US"/>
              </w:rPr>
            </w:pPr>
            <w:r w:rsidRPr="00991414">
              <w:rPr>
                <w:rFonts w:ascii="Calibri" w:eastAsia="Calibri" w:hAnsi="Calibri" w:cs="Calibri"/>
                <w:color w:val="FF0000"/>
                <w:lang w:val="en-GB" w:eastAsia="en-US"/>
              </w:rPr>
              <w:t xml:space="preserve">Talks calmly to the victim: </w:t>
            </w:r>
            <w:r w:rsidR="002A1A94" w:rsidRPr="00991414">
              <w:rPr>
                <w:rFonts w:ascii="Calibri" w:eastAsia="Calibri" w:hAnsi="Calibri" w:cs="Calibri"/>
                <w:color w:val="FF0000"/>
                <w:lang w:val="en-GB" w:eastAsia="en-US"/>
              </w:rPr>
              <w:t xml:space="preserve">“You’re doing great. I’ve got your leg </w:t>
            </w:r>
            <w:proofErr w:type="gramStart"/>
            <w:r w:rsidR="002A1A94" w:rsidRPr="00991414">
              <w:rPr>
                <w:rFonts w:ascii="Calibri" w:eastAsia="Calibri" w:hAnsi="Calibri" w:cs="Calibri"/>
                <w:color w:val="FF0000"/>
                <w:lang w:val="en-GB" w:eastAsia="en-US"/>
              </w:rPr>
              <w:t>supported—help</w:t>
            </w:r>
            <w:proofErr w:type="gramEnd"/>
            <w:r w:rsidR="002A1A94" w:rsidRPr="00991414">
              <w:rPr>
                <w:rFonts w:ascii="Calibri" w:eastAsia="Calibri" w:hAnsi="Calibri" w:cs="Calibri"/>
                <w:color w:val="FF0000"/>
                <w:lang w:val="en-GB" w:eastAsia="en-US"/>
              </w:rPr>
              <w:t xml:space="preserve"> is on the way.”</w:t>
            </w:r>
          </w:p>
          <w:p w14:paraId="4F4EA6E2" w14:textId="7F84B6F0" w:rsidR="005F3B77" w:rsidRPr="00991414" w:rsidRDefault="005F3B77" w:rsidP="002A1A94">
            <w:pPr>
              <w:pStyle w:val="ListeParagraf"/>
              <w:numPr>
                <w:ilvl w:val="0"/>
                <w:numId w:val="37"/>
              </w:numPr>
              <w:pBdr>
                <w:top w:val="nil"/>
                <w:left w:val="nil"/>
                <w:bottom w:val="nil"/>
                <w:right w:val="nil"/>
                <w:between w:val="nil"/>
              </w:pBdr>
              <w:rPr>
                <w:rFonts w:ascii="Calibri" w:eastAsia="Calibri" w:hAnsi="Calibri" w:cs="Calibri"/>
                <w:color w:val="000000" w:themeColor="text1"/>
                <w:lang w:val="en-GB" w:eastAsia="en-US"/>
              </w:rPr>
            </w:pPr>
            <w:r w:rsidRPr="00991414">
              <w:rPr>
                <w:rFonts w:ascii="Calibri" w:eastAsia="Calibri" w:hAnsi="Calibri" w:cs="Calibri"/>
                <w:color w:val="000000" w:themeColor="text1"/>
                <w:lang w:val="en-GB" w:eastAsia="en-US"/>
              </w:rPr>
              <w:lastRenderedPageBreak/>
              <w:t xml:space="preserve">Participant continuously monitors for signs </w:t>
            </w:r>
            <w:proofErr w:type="gramStart"/>
            <w:r w:rsidRPr="00991414">
              <w:rPr>
                <w:rFonts w:ascii="Calibri" w:eastAsia="Calibri" w:hAnsi="Calibri" w:cs="Calibri"/>
                <w:color w:val="000000" w:themeColor="text1"/>
                <w:lang w:val="en-GB" w:eastAsia="en-US"/>
              </w:rPr>
              <w:t>of:</w:t>
            </w:r>
            <w:proofErr w:type="gramEnd"/>
            <w:r w:rsidRPr="00991414">
              <w:rPr>
                <w:rFonts w:ascii="Calibri" w:eastAsia="Calibri" w:hAnsi="Calibri" w:cs="Calibri"/>
                <w:color w:val="000000" w:themeColor="text1"/>
                <w:lang w:val="en-GB" w:eastAsia="en-US"/>
              </w:rPr>
              <w:t xml:space="preserve"> </w:t>
            </w:r>
            <w:r w:rsidR="00A83DF2" w:rsidRPr="00991414">
              <w:rPr>
                <w:rFonts w:ascii="Calibri" w:hAnsi="Calibri" w:cs="Calibri"/>
                <w:color w:val="000000" w:themeColor="text1"/>
                <w:lang w:val="en-GB"/>
              </w:rPr>
              <w:t xml:space="preserve"> </w:t>
            </w:r>
            <w:r w:rsidR="00A83DF2" w:rsidRPr="00991414">
              <w:rPr>
                <w:rFonts w:ascii="Calibri" w:eastAsia="Calibri" w:hAnsi="Calibri" w:cs="Calibri"/>
                <w:color w:val="000000" w:themeColor="text1"/>
                <w:lang w:val="en-GB" w:eastAsia="en-US"/>
              </w:rPr>
              <w:t>rapid heartbeat, weak pulse, fading consciousness</w:t>
            </w:r>
          </w:p>
          <w:p w14:paraId="024FE5D1" w14:textId="77777777" w:rsidR="00430ED5" w:rsidRPr="00991414" w:rsidRDefault="00430ED5" w:rsidP="00430ED5">
            <w:pPr>
              <w:pBdr>
                <w:top w:val="nil"/>
                <w:left w:val="nil"/>
                <w:bottom w:val="nil"/>
                <w:right w:val="nil"/>
                <w:between w:val="nil"/>
              </w:pBdr>
              <w:rPr>
                <w:rFonts w:ascii="Calibri" w:eastAsia="Calibri" w:hAnsi="Calibri" w:cs="Calibri"/>
                <w:b/>
                <w:bCs/>
                <w:i/>
                <w:iCs/>
                <w:color w:val="000000"/>
                <w:lang w:val="en-GB" w:eastAsia="en-US"/>
              </w:rPr>
            </w:pPr>
          </w:p>
          <w:p w14:paraId="021A0E4A" w14:textId="77777777" w:rsidR="005F3B77" w:rsidRPr="00991414" w:rsidRDefault="00133569" w:rsidP="005F3B77">
            <w:pPr>
              <w:pBdr>
                <w:top w:val="nil"/>
                <w:left w:val="nil"/>
                <w:bottom w:val="nil"/>
                <w:right w:val="nil"/>
                <w:between w:val="nil"/>
              </w:pBdr>
              <w:rPr>
                <w:rFonts w:ascii="Calibri" w:eastAsia="Calibri" w:hAnsi="Calibri" w:cs="Calibri"/>
                <w:b/>
                <w:bCs/>
                <w:i/>
                <w:iCs/>
                <w:color w:val="000000"/>
                <w:lang w:val="en-GB" w:eastAsia="en-US"/>
              </w:rPr>
            </w:pPr>
            <w:r w:rsidRPr="00991414">
              <w:rPr>
                <w:rFonts w:ascii="Calibri" w:eastAsia="Calibri" w:hAnsi="Calibri" w:cs="Calibri"/>
                <w:b/>
                <w:bCs/>
                <w:i/>
                <w:iCs/>
                <w:color w:val="000000"/>
                <w:lang w:val="en-GB" w:eastAsia="en-US"/>
              </w:rPr>
              <w:t xml:space="preserve">System feedback: </w:t>
            </w:r>
          </w:p>
          <w:p w14:paraId="59CAB8A0" w14:textId="72239161" w:rsidR="005F3B77" w:rsidRPr="00991414" w:rsidRDefault="00133569" w:rsidP="005F3B77">
            <w:pPr>
              <w:pBdr>
                <w:top w:val="nil"/>
                <w:left w:val="nil"/>
                <w:bottom w:val="nil"/>
                <w:right w:val="nil"/>
                <w:between w:val="nil"/>
              </w:pBdr>
              <w:rPr>
                <w:rFonts w:ascii="Calibri" w:eastAsia="Calibri" w:hAnsi="Calibri" w:cs="Calibri"/>
                <w:i/>
                <w:iCs/>
                <w:color w:val="FF0000"/>
                <w:lang w:val="en-GB" w:eastAsia="en-US"/>
              </w:rPr>
            </w:pPr>
            <w:r w:rsidRPr="00991414">
              <w:rPr>
                <w:rFonts w:ascii="Calibri" w:eastAsia="Calibri" w:hAnsi="Calibri" w:cs="Calibri"/>
                <w:color w:val="FF0000"/>
                <w:lang w:val="en-GB" w:eastAsia="en-US"/>
              </w:rPr>
              <w:t xml:space="preserve">If actions correct → </w:t>
            </w:r>
            <w:r w:rsidR="00C551C5" w:rsidRPr="00991414">
              <w:rPr>
                <w:rFonts w:ascii="Calibri" w:eastAsia="Calibri" w:hAnsi="Calibri" w:cs="Calibri"/>
                <w:i/>
                <w:iCs/>
                <w:color w:val="FF0000"/>
                <w:lang w:val="en-GB" w:eastAsia="en-US"/>
              </w:rPr>
              <w:t>“Leg stabilized. Circulation intact. Victim calm.”</w:t>
            </w:r>
          </w:p>
          <w:p w14:paraId="3887B077" w14:textId="7CFD44A2" w:rsidR="00700BFC" w:rsidRPr="00991414" w:rsidRDefault="005F3B77" w:rsidP="005F3B77">
            <w:pPr>
              <w:pBdr>
                <w:top w:val="nil"/>
                <w:left w:val="nil"/>
                <w:bottom w:val="nil"/>
                <w:right w:val="nil"/>
                <w:between w:val="nil"/>
              </w:pBdr>
              <w:rPr>
                <w:rFonts w:ascii="Calibri" w:eastAsia="Calibri" w:hAnsi="Calibri" w:cs="Calibri"/>
                <w:i/>
                <w:iCs/>
                <w:color w:val="FF0000"/>
                <w:lang w:val="en-GB" w:eastAsia="en-US"/>
              </w:rPr>
            </w:pPr>
            <w:r w:rsidRPr="00991414">
              <w:rPr>
                <w:rFonts w:ascii="Calibri" w:eastAsia="Calibri" w:hAnsi="Calibri" w:cs="Calibri"/>
                <w:i/>
                <w:iCs/>
                <w:color w:val="FF0000"/>
                <w:lang w:val="en-GB" w:eastAsia="en-US"/>
              </w:rPr>
              <w:t xml:space="preserve">If incorrect </w:t>
            </w:r>
            <w:r w:rsidRPr="00991414">
              <w:rPr>
                <w:rFonts w:ascii="Calibri" w:eastAsia="Calibri" w:hAnsi="Calibri" w:cs="Calibri"/>
                <w:color w:val="FF0000"/>
                <w:lang w:val="en-GB" w:eastAsia="en-US"/>
              </w:rPr>
              <w:t>→</w:t>
            </w:r>
            <w:r w:rsidRPr="00991414">
              <w:rPr>
                <w:rFonts w:ascii="Calibri" w:eastAsia="Calibri" w:hAnsi="Calibri" w:cs="Calibri"/>
                <w:i/>
                <w:iCs/>
                <w:color w:val="FF0000"/>
                <w:lang w:val="en-GB" w:eastAsia="en-US"/>
              </w:rPr>
              <w:t xml:space="preserve"> </w:t>
            </w:r>
            <w:r w:rsidR="00C551C5" w:rsidRPr="00991414">
              <w:rPr>
                <w:rFonts w:ascii="Calibri" w:eastAsia="Calibri" w:hAnsi="Calibri" w:cs="Calibri"/>
                <w:i/>
                <w:iCs/>
                <w:color w:val="FF0000"/>
                <w:lang w:val="en-GB" w:eastAsia="en-US"/>
              </w:rPr>
              <w:t>“Victim in pain. Circulation impaired. Risk of shock increasing.”</w:t>
            </w:r>
          </w:p>
        </w:tc>
      </w:tr>
      <w:tr w:rsidR="008A42FE" w:rsidRPr="00991414" w14:paraId="5A63D830" w14:textId="77777777" w:rsidTr="000E151F">
        <w:trPr>
          <w:trHeight w:val="10035"/>
        </w:trPr>
        <w:tc>
          <w:tcPr>
            <w:tcW w:w="10080" w:type="dxa"/>
            <w:tcBorders>
              <w:top w:val="single" w:sz="12" w:space="0" w:color="E48312"/>
              <w:left w:val="single" w:sz="12" w:space="0" w:color="E48312"/>
              <w:bottom w:val="single" w:sz="12" w:space="0" w:color="E48312"/>
              <w:right w:val="single" w:sz="12" w:space="0" w:color="E48312"/>
            </w:tcBorders>
          </w:tcPr>
          <w:p w14:paraId="538AB2BF" w14:textId="502C6718" w:rsidR="008A42FE" w:rsidRPr="00991414" w:rsidRDefault="008A42FE" w:rsidP="000E151F">
            <w:pPr>
              <w:pBdr>
                <w:top w:val="nil"/>
                <w:left w:val="nil"/>
                <w:bottom w:val="nil"/>
                <w:right w:val="nil"/>
                <w:between w:val="nil"/>
              </w:pBdr>
              <w:rPr>
                <w:rFonts w:ascii="Calibri" w:eastAsia="Calibri" w:hAnsi="Calibri" w:cs="Calibri"/>
                <w:b/>
                <w:color w:val="000000"/>
                <w:lang w:val="en-GB" w:eastAsia="en-US"/>
              </w:rPr>
            </w:pPr>
            <w:r w:rsidRPr="00991414">
              <w:rPr>
                <w:rFonts w:ascii="Calibri" w:eastAsia="Calibri" w:hAnsi="Calibri" w:cs="Calibri"/>
                <w:b/>
                <w:color w:val="000000"/>
                <w:lang w:val="en-GB" w:eastAsia="en-US"/>
              </w:rPr>
              <w:lastRenderedPageBreak/>
              <w:t>Tools and objects</w:t>
            </w:r>
          </w:p>
          <w:p w14:paraId="0AF83CC8" w14:textId="77777777" w:rsidR="008A42FE" w:rsidRPr="00991414" w:rsidRDefault="008A42FE" w:rsidP="000E151F">
            <w:pPr>
              <w:pBdr>
                <w:top w:val="nil"/>
                <w:left w:val="nil"/>
                <w:bottom w:val="nil"/>
                <w:right w:val="nil"/>
                <w:between w:val="nil"/>
              </w:pBdr>
              <w:rPr>
                <w:rFonts w:ascii="Calibri" w:eastAsia="Calibri" w:hAnsi="Calibri" w:cs="Calibri"/>
                <w:b/>
                <w:bCs/>
                <w:i/>
                <w:iCs/>
                <w:color w:val="000000"/>
                <w:lang w:val="en-GB" w:eastAsia="en-US"/>
              </w:rPr>
            </w:pPr>
            <w:r w:rsidRPr="00991414">
              <w:rPr>
                <w:rFonts w:ascii="Calibri" w:eastAsia="Calibri" w:hAnsi="Calibri" w:cs="Calibri"/>
                <w:b/>
                <w:bCs/>
                <w:i/>
                <w:iCs/>
                <w:color w:val="000000"/>
                <w:lang w:val="en-GB" w:eastAsia="en-US"/>
              </w:rPr>
              <w:t>Notes for developers:</w:t>
            </w:r>
          </w:p>
          <w:p w14:paraId="208D3113" w14:textId="77777777" w:rsidR="00057012" w:rsidRPr="00057012" w:rsidRDefault="00057012" w:rsidP="00057012">
            <w:pPr>
              <w:numPr>
                <w:ilvl w:val="0"/>
                <w:numId w:val="17"/>
              </w:numPr>
              <w:pBdr>
                <w:top w:val="nil"/>
                <w:left w:val="nil"/>
                <w:bottom w:val="nil"/>
                <w:right w:val="nil"/>
                <w:between w:val="nil"/>
              </w:pBdr>
              <w:rPr>
                <w:rFonts w:ascii="Calibri" w:eastAsia="Calibri" w:hAnsi="Calibri" w:cs="Calibri"/>
                <w:bCs/>
                <w:color w:val="000000"/>
                <w:lang w:val="en-GB" w:eastAsia="en-US"/>
              </w:rPr>
            </w:pPr>
            <w:r w:rsidRPr="00057012">
              <w:rPr>
                <w:rFonts w:ascii="Calibri" w:eastAsia="Calibri" w:hAnsi="Calibri" w:cs="Calibri"/>
                <w:bCs/>
                <w:color w:val="000000"/>
                <w:lang w:val="en-GB" w:eastAsia="en-US"/>
              </w:rPr>
              <w:t>Victim animation must show obvious leg deformity, moaning, and limited movement.</w:t>
            </w:r>
          </w:p>
          <w:p w14:paraId="63A07135" w14:textId="77777777" w:rsidR="00057012" w:rsidRPr="00057012" w:rsidRDefault="00057012" w:rsidP="00057012">
            <w:pPr>
              <w:numPr>
                <w:ilvl w:val="0"/>
                <w:numId w:val="17"/>
              </w:numPr>
              <w:pBdr>
                <w:top w:val="nil"/>
                <w:left w:val="nil"/>
                <w:bottom w:val="nil"/>
                <w:right w:val="nil"/>
                <w:between w:val="nil"/>
              </w:pBdr>
              <w:rPr>
                <w:rFonts w:ascii="Calibri" w:eastAsia="Calibri" w:hAnsi="Calibri" w:cs="Calibri"/>
                <w:bCs/>
                <w:color w:val="000000"/>
                <w:lang w:val="en-GB" w:eastAsia="en-US"/>
              </w:rPr>
            </w:pPr>
            <w:r w:rsidRPr="00057012">
              <w:rPr>
                <w:rFonts w:ascii="Calibri" w:eastAsia="Calibri" w:hAnsi="Calibri" w:cs="Calibri"/>
                <w:bCs/>
                <w:color w:val="000000"/>
                <w:lang w:val="en-GB" w:eastAsia="en-US"/>
              </w:rPr>
              <w:t>Provide </w:t>
            </w:r>
            <w:proofErr w:type="spellStart"/>
            <w:r w:rsidRPr="00057012">
              <w:rPr>
                <w:rFonts w:ascii="Calibri" w:eastAsia="Calibri" w:hAnsi="Calibri" w:cs="Calibri"/>
                <w:color w:val="000000"/>
                <w:lang w:val="en-GB" w:eastAsia="en-US"/>
              </w:rPr>
              <w:t>splintable</w:t>
            </w:r>
            <w:proofErr w:type="spellEnd"/>
            <w:r w:rsidRPr="00057012">
              <w:rPr>
                <w:rFonts w:ascii="Calibri" w:eastAsia="Calibri" w:hAnsi="Calibri" w:cs="Calibri"/>
                <w:color w:val="000000"/>
                <w:lang w:val="en-GB" w:eastAsia="en-US"/>
              </w:rPr>
              <w:t xml:space="preserve"> objects</w:t>
            </w:r>
            <w:r w:rsidRPr="00057012">
              <w:rPr>
                <w:rFonts w:ascii="Calibri" w:eastAsia="Calibri" w:hAnsi="Calibri" w:cs="Calibri"/>
                <w:bCs/>
                <w:color w:val="000000"/>
                <w:lang w:val="en-GB" w:eastAsia="en-US"/>
              </w:rPr>
              <w:t> and allow users to drag and tie.</w:t>
            </w:r>
          </w:p>
          <w:p w14:paraId="1D23DDCA" w14:textId="77777777" w:rsidR="00057012" w:rsidRPr="00057012" w:rsidRDefault="00057012" w:rsidP="00057012">
            <w:pPr>
              <w:numPr>
                <w:ilvl w:val="0"/>
                <w:numId w:val="17"/>
              </w:numPr>
              <w:pBdr>
                <w:top w:val="nil"/>
                <w:left w:val="nil"/>
                <w:bottom w:val="nil"/>
                <w:right w:val="nil"/>
                <w:between w:val="nil"/>
              </w:pBdr>
              <w:rPr>
                <w:rFonts w:ascii="Calibri" w:eastAsia="Calibri" w:hAnsi="Calibri" w:cs="Calibri"/>
                <w:bCs/>
                <w:color w:val="000000"/>
                <w:lang w:val="en-GB" w:eastAsia="en-US"/>
              </w:rPr>
            </w:pPr>
            <w:r w:rsidRPr="00057012">
              <w:rPr>
                <w:rFonts w:ascii="Calibri" w:eastAsia="Calibri" w:hAnsi="Calibri" w:cs="Calibri"/>
                <w:bCs/>
                <w:color w:val="000000"/>
                <w:lang w:val="en-GB" w:eastAsia="en-US"/>
              </w:rPr>
              <w:t>Leg must not be moved; only stabilization allowed.</w:t>
            </w:r>
          </w:p>
          <w:p w14:paraId="1C525F69" w14:textId="4829412A" w:rsidR="00057012" w:rsidRPr="00057012" w:rsidRDefault="00057012" w:rsidP="00057012">
            <w:pPr>
              <w:numPr>
                <w:ilvl w:val="0"/>
                <w:numId w:val="17"/>
              </w:numPr>
              <w:pBdr>
                <w:top w:val="nil"/>
                <w:left w:val="nil"/>
                <w:bottom w:val="nil"/>
                <w:right w:val="nil"/>
                <w:between w:val="nil"/>
              </w:pBdr>
              <w:rPr>
                <w:rFonts w:ascii="Calibri" w:eastAsia="Calibri" w:hAnsi="Calibri" w:cs="Calibri"/>
                <w:bCs/>
                <w:color w:val="000000"/>
                <w:lang w:val="en-GB" w:eastAsia="en-US"/>
              </w:rPr>
            </w:pPr>
            <w:r w:rsidRPr="00057012">
              <w:rPr>
                <w:rFonts w:ascii="Calibri" w:eastAsia="Calibri" w:hAnsi="Calibri" w:cs="Calibri"/>
                <w:bCs/>
                <w:color w:val="000000"/>
                <w:lang w:val="en-GB" w:eastAsia="en-US"/>
              </w:rPr>
              <w:t>Include feedback like:</w:t>
            </w:r>
            <w:r w:rsidRPr="00991414">
              <w:rPr>
                <w:rFonts w:ascii="Calibri" w:eastAsia="Calibri" w:hAnsi="Calibri" w:cs="Calibri"/>
                <w:bCs/>
                <w:color w:val="000000"/>
                <w:lang w:val="en-GB" w:eastAsia="en-US"/>
              </w:rPr>
              <w:t xml:space="preserve"> </w:t>
            </w:r>
            <w:r w:rsidRPr="00057012">
              <w:rPr>
                <w:rFonts w:ascii="Calibri" w:eastAsia="Calibri" w:hAnsi="Calibri" w:cs="Calibri"/>
                <w:bCs/>
                <w:color w:val="000000"/>
                <w:lang w:val="en-GB" w:eastAsia="en-US"/>
              </w:rPr>
              <w:t>“Too tight – circulation impaired”</w:t>
            </w:r>
            <w:r w:rsidRPr="00991414">
              <w:rPr>
                <w:rFonts w:ascii="Calibri" w:eastAsia="Calibri" w:hAnsi="Calibri" w:cs="Calibri"/>
                <w:bCs/>
                <w:color w:val="000000"/>
                <w:lang w:val="en-GB" w:eastAsia="en-US"/>
              </w:rPr>
              <w:t xml:space="preserve">, </w:t>
            </w:r>
            <w:r w:rsidRPr="00057012">
              <w:rPr>
                <w:rFonts w:ascii="Calibri" w:eastAsia="Calibri" w:hAnsi="Calibri" w:cs="Calibri"/>
                <w:bCs/>
                <w:color w:val="000000"/>
                <w:lang w:val="en-GB" w:eastAsia="en-US"/>
              </w:rPr>
              <w:t>“Good immobilization.”</w:t>
            </w:r>
          </w:p>
          <w:p w14:paraId="1D495256" w14:textId="22EF46DE" w:rsidR="00057012" w:rsidRPr="00057012" w:rsidRDefault="00057012" w:rsidP="00057012">
            <w:pPr>
              <w:numPr>
                <w:ilvl w:val="0"/>
                <w:numId w:val="17"/>
              </w:numPr>
              <w:pBdr>
                <w:top w:val="nil"/>
                <w:left w:val="nil"/>
                <w:bottom w:val="nil"/>
                <w:right w:val="nil"/>
                <w:between w:val="nil"/>
              </w:pBdr>
              <w:rPr>
                <w:rFonts w:ascii="Calibri" w:eastAsia="Calibri" w:hAnsi="Calibri" w:cs="Calibri"/>
                <w:bCs/>
                <w:color w:val="000000"/>
                <w:lang w:val="en-GB" w:eastAsia="en-US"/>
              </w:rPr>
            </w:pPr>
            <w:r w:rsidRPr="00057012">
              <w:rPr>
                <w:rFonts w:ascii="Calibri" w:eastAsia="Calibri" w:hAnsi="Calibri" w:cs="Calibri"/>
                <w:bCs/>
                <w:color w:val="000000"/>
                <w:lang w:val="en-GB" w:eastAsia="en-US"/>
              </w:rPr>
              <w:t>Voice prompts:</w:t>
            </w:r>
            <w:r w:rsidRPr="00991414">
              <w:rPr>
                <w:rFonts w:ascii="Calibri" w:eastAsia="Calibri" w:hAnsi="Calibri" w:cs="Calibri"/>
                <w:bCs/>
                <w:color w:val="000000"/>
                <w:lang w:val="en-GB" w:eastAsia="en-US"/>
              </w:rPr>
              <w:t xml:space="preserve"> </w:t>
            </w:r>
            <w:r w:rsidRPr="00057012">
              <w:rPr>
                <w:rFonts w:ascii="Calibri" w:eastAsia="Calibri" w:hAnsi="Calibri" w:cs="Calibri"/>
                <w:bCs/>
                <w:color w:val="000000"/>
                <w:lang w:val="en-GB" w:eastAsia="en-US"/>
              </w:rPr>
              <w:t>“My leg hurts so much…”</w:t>
            </w:r>
            <w:r w:rsidRPr="00991414">
              <w:rPr>
                <w:rFonts w:ascii="Calibri" w:eastAsia="Calibri" w:hAnsi="Calibri" w:cs="Calibri"/>
                <w:bCs/>
                <w:color w:val="000000"/>
                <w:lang w:val="en-GB" w:eastAsia="en-US"/>
              </w:rPr>
              <w:t xml:space="preserve">, </w:t>
            </w:r>
            <w:r w:rsidRPr="00057012">
              <w:rPr>
                <w:rFonts w:ascii="Calibri" w:eastAsia="Calibri" w:hAnsi="Calibri" w:cs="Calibri"/>
                <w:bCs/>
                <w:color w:val="000000"/>
                <w:lang w:val="en-GB" w:eastAsia="en-US"/>
              </w:rPr>
              <w:t>“I heard a snap when I fell…”</w:t>
            </w:r>
          </w:p>
          <w:p w14:paraId="20E8801D" w14:textId="77777777" w:rsidR="00057012" w:rsidRPr="00057012" w:rsidRDefault="00057012" w:rsidP="00057012">
            <w:pPr>
              <w:numPr>
                <w:ilvl w:val="0"/>
                <w:numId w:val="17"/>
              </w:numPr>
              <w:pBdr>
                <w:top w:val="nil"/>
                <w:left w:val="nil"/>
                <w:bottom w:val="nil"/>
                <w:right w:val="nil"/>
                <w:between w:val="nil"/>
              </w:pBdr>
              <w:rPr>
                <w:rFonts w:ascii="Calibri" w:eastAsia="Calibri" w:hAnsi="Calibri" w:cs="Calibri"/>
                <w:bCs/>
                <w:color w:val="000000"/>
                <w:lang w:val="en-GB" w:eastAsia="en-US"/>
              </w:rPr>
            </w:pPr>
            <w:r w:rsidRPr="00057012">
              <w:rPr>
                <w:rFonts w:ascii="Calibri" w:eastAsia="Calibri" w:hAnsi="Calibri" w:cs="Calibri"/>
                <w:bCs/>
                <w:color w:val="000000"/>
                <w:lang w:val="en-GB" w:eastAsia="en-US"/>
              </w:rPr>
              <w:t>Environment sounds: wind, debris impact, sirens, thunder, rain.</w:t>
            </w:r>
          </w:p>
          <w:p w14:paraId="4943ACB7" w14:textId="77777777" w:rsidR="00F27B28" w:rsidRPr="00991414" w:rsidRDefault="00F27B28" w:rsidP="00F27B28">
            <w:pPr>
              <w:pBdr>
                <w:top w:val="nil"/>
                <w:left w:val="nil"/>
                <w:bottom w:val="nil"/>
                <w:right w:val="nil"/>
                <w:between w:val="nil"/>
              </w:pBdr>
              <w:rPr>
                <w:rFonts w:ascii="Calibri" w:eastAsia="Calibri" w:hAnsi="Calibri" w:cs="Calibri"/>
                <w:bCs/>
                <w:color w:val="000000"/>
                <w:lang w:val="en-GB" w:eastAsia="en-US"/>
              </w:rPr>
            </w:pPr>
          </w:p>
          <w:p w14:paraId="40B9F778" w14:textId="77777777" w:rsidR="008A42FE" w:rsidRPr="00991414" w:rsidRDefault="008A42FE" w:rsidP="000E151F">
            <w:pPr>
              <w:pBdr>
                <w:top w:val="nil"/>
                <w:left w:val="nil"/>
                <w:bottom w:val="nil"/>
                <w:right w:val="nil"/>
                <w:between w:val="nil"/>
              </w:pBdr>
              <w:rPr>
                <w:rFonts w:ascii="Calibri" w:eastAsia="Calibri" w:hAnsi="Calibri" w:cs="Calibri"/>
                <w:b/>
                <w:color w:val="000000"/>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2701"/>
              <w:gridCol w:w="2345"/>
              <w:gridCol w:w="2286"/>
            </w:tblGrid>
            <w:tr w:rsidR="008A42FE" w:rsidRPr="00991414" w14:paraId="1647D6D9" w14:textId="77777777" w:rsidTr="000E151F">
              <w:trPr>
                <w:tblHeader/>
                <w:tblCellSpacing w:w="15" w:type="dxa"/>
              </w:trPr>
              <w:tc>
                <w:tcPr>
                  <w:tcW w:w="2029" w:type="dxa"/>
                  <w:vAlign w:val="center"/>
                  <w:hideMark/>
                </w:tcPr>
                <w:p w14:paraId="39579E25" w14:textId="77777777" w:rsidR="008A42FE" w:rsidRPr="00991414" w:rsidRDefault="008A42FE" w:rsidP="00CA2B37">
                  <w:pPr>
                    <w:framePr w:hSpace="141" w:wrap="around" w:vAnchor="text" w:hAnchor="text" w:x="-172" w:y="1"/>
                    <w:jc w:val="center"/>
                    <w:rPr>
                      <w:rFonts w:ascii="Calibri" w:hAnsi="Calibri" w:cs="Calibri"/>
                      <w:b/>
                      <w:bCs/>
                      <w:color w:val="000000"/>
                      <w:lang w:val="en-GB"/>
                    </w:rPr>
                  </w:pPr>
                  <w:r w:rsidRPr="00991414">
                    <w:rPr>
                      <w:rStyle w:val="Gl"/>
                      <w:rFonts w:ascii="Calibri" w:eastAsiaTheme="majorEastAsia" w:hAnsi="Calibri" w:cs="Calibri"/>
                      <w:color w:val="000000"/>
                      <w:lang w:val="en-GB"/>
                    </w:rPr>
                    <w:t>Tool/Object</w:t>
                  </w:r>
                </w:p>
              </w:tc>
              <w:tc>
                <w:tcPr>
                  <w:tcW w:w="2671" w:type="dxa"/>
                  <w:vAlign w:val="center"/>
                  <w:hideMark/>
                </w:tcPr>
                <w:p w14:paraId="715ACC54" w14:textId="77777777" w:rsidR="008A42FE" w:rsidRPr="00991414" w:rsidRDefault="008A42FE" w:rsidP="00CA2B37">
                  <w:pPr>
                    <w:framePr w:hSpace="141" w:wrap="around" w:vAnchor="text" w:hAnchor="text" w:x="-172" w:y="1"/>
                    <w:jc w:val="center"/>
                    <w:rPr>
                      <w:rFonts w:ascii="Calibri" w:hAnsi="Calibri" w:cs="Calibri"/>
                      <w:b/>
                      <w:bCs/>
                      <w:color w:val="000000"/>
                      <w:lang w:val="en-GB"/>
                    </w:rPr>
                  </w:pPr>
                  <w:r w:rsidRPr="00991414">
                    <w:rPr>
                      <w:rStyle w:val="Gl"/>
                      <w:rFonts w:ascii="Calibri" w:eastAsiaTheme="majorEastAsia" w:hAnsi="Calibri" w:cs="Calibri"/>
                      <w:color w:val="000000"/>
                      <w:lang w:val="en-GB"/>
                    </w:rPr>
                    <w:t>Description</w:t>
                  </w:r>
                </w:p>
              </w:tc>
              <w:tc>
                <w:tcPr>
                  <w:tcW w:w="2315" w:type="dxa"/>
                  <w:vAlign w:val="center"/>
                  <w:hideMark/>
                </w:tcPr>
                <w:p w14:paraId="435D9905" w14:textId="77777777" w:rsidR="008A42FE" w:rsidRPr="00991414" w:rsidRDefault="008A42FE" w:rsidP="00CA2B37">
                  <w:pPr>
                    <w:framePr w:hSpace="141" w:wrap="around" w:vAnchor="text" w:hAnchor="text" w:x="-172" w:y="1"/>
                    <w:jc w:val="center"/>
                    <w:rPr>
                      <w:rFonts w:ascii="Calibri" w:hAnsi="Calibri" w:cs="Calibri"/>
                      <w:b/>
                      <w:bCs/>
                      <w:color w:val="000000"/>
                      <w:lang w:val="en-GB"/>
                    </w:rPr>
                  </w:pPr>
                  <w:r w:rsidRPr="00991414">
                    <w:rPr>
                      <w:rStyle w:val="Gl"/>
                      <w:rFonts w:ascii="Calibri" w:eastAsiaTheme="majorEastAsia" w:hAnsi="Calibri" w:cs="Calibri"/>
                      <w:color w:val="000000"/>
                      <w:lang w:val="en-GB"/>
                    </w:rPr>
                    <w:t>Purpose of Use</w:t>
                  </w:r>
                </w:p>
              </w:tc>
              <w:tc>
                <w:tcPr>
                  <w:tcW w:w="2241" w:type="dxa"/>
                  <w:vAlign w:val="center"/>
                  <w:hideMark/>
                </w:tcPr>
                <w:p w14:paraId="78C41ADF" w14:textId="77777777" w:rsidR="008A42FE" w:rsidRPr="00991414" w:rsidRDefault="008A42FE" w:rsidP="00CA2B37">
                  <w:pPr>
                    <w:framePr w:hSpace="141" w:wrap="around" w:vAnchor="text" w:hAnchor="text" w:x="-172" w:y="1"/>
                    <w:jc w:val="center"/>
                    <w:rPr>
                      <w:rFonts w:ascii="Calibri" w:hAnsi="Calibri" w:cs="Calibri"/>
                      <w:b/>
                      <w:bCs/>
                      <w:color w:val="000000"/>
                      <w:lang w:val="en-GB"/>
                    </w:rPr>
                  </w:pPr>
                  <w:r w:rsidRPr="00991414">
                    <w:rPr>
                      <w:rStyle w:val="Gl"/>
                      <w:rFonts w:ascii="Calibri" w:eastAsiaTheme="majorEastAsia" w:hAnsi="Calibri" w:cs="Calibri"/>
                      <w:color w:val="000000"/>
                      <w:lang w:val="en-GB"/>
                    </w:rPr>
                    <w:t>Visual Reference (example)</w:t>
                  </w:r>
                </w:p>
              </w:tc>
            </w:tr>
            <w:tr w:rsidR="009A75D1" w:rsidRPr="00991414" w14:paraId="0CC5EDE1" w14:textId="77777777" w:rsidTr="000E151F">
              <w:trPr>
                <w:tblCellSpacing w:w="15" w:type="dxa"/>
              </w:trPr>
              <w:tc>
                <w:tcPr>
                  <w:tcW w:w="2029" w:type="dxa"/>
                  <w:vAlign w:val="center"/>
                  <w:hideMark/>
                </w:tcPr>
                <w:p w14:paraId="5D0A03A5" w14:textId="75FCC523" w:rsidR="009A75D1" w:rsidRPr="00991414" w:rsidRDefault="009A75D1" w:rsidP="00CA2B37">
                  <w:pPr>
                    <w:framePr w:hSpace="141" w:wrap="around" w:vAnchor="text" w:hAnchor="text" w:x="-172" w:y="1"/>
                    <w:rPr>
                      <w:rFonts w:ascii="Calibri" w:hAnsi="Calibri" w:cs="Calibri"/>
                      <w:b/>
                      <w:bCs/>
                      <w:color w:val="000000"/>
                      <w:lang w:val="en-GB"/>
                    </w:rPr>
                  </w:pPr>
                  <w:r w:rsidRPr="00991414">
                    <w:rPr>
                      <w:rFonts w:ascii="Calibri" w:hAnsi="Calibri" w:cs="Calibri"/>
                      <w:b/>
                      <w:bCs/>
                      <w:lang w:val="en-GB"/>
                    </w:rPr>
                    <w:t>Gloves</w:t>
                  </w:r>
                </w:p>
              </w:tc>
              <w:tc>
                <w:tcPr>
                  <w:tcW w:w="2671" w:type="dxa"/>
                  <w:vAlign w:val="center"/>
                  <w:hideMark/>
                </w:tcPr>
                <w:p w14:paraId="643AAF59" w14:textId="5413E97E" w:rsidR="009A75D1" w:rsidRPr="00991414" w:rsidRDefault="009A75D1" w:rsidP="00CA2B37">
                  <w:pPr>
                    <w:framePr w:hSpace="141" w:wrap="around" w:vAnchor="text" w:hAnchor="text" w:x="-172" w:y="1"/>
                    <w:rPr>
                      <w:rFonts w:ascii="Calibri" w:hAnsi="Calibri" w:cs="Calibri"/>
                      <w:color w:val="000000"/>
                      <w:lang w:val="en-GB"/>
                    </w:rPr>
                  </w:pPr>
                  <w:r w:rsidRPr="00991414">
                    <w:rPr>
                      <w:rFonts w:ascii="Calibri" w:hAnsi="Calibri" w:cs="Calibri"/>
                      <w:lang w:val="en-GB"/>
                    </w:rPr>
                    <w:t>Rescuer safety</w:t>
                  </w:r>
                </w:p>
              </w:tc>
              <w:tc>
                <w:tcPr>
                  <w:tcW w:w="2315" w:type="dxa"/>
                  <w:vAlign w:val="center"/>
                  <w:hideMark/>
                </w:tcPr>
                <w:p w14:paraId="3A65E471" w14:textId="388D1EC9" w:rsidR="009A75D1" w:rsidRPr="00991414" w:rsidRDefault="009A75D1" w:rsidP="00CA2B37">
                  <w:pPr>
                    <w:framePr w:hSpace="141" w:wrap="around" w:vAnchor="text" w:hAnchor="text" w:x="-172" w:y="1"/>
                    <w:rPr>
                      <w:rFonts w:ascii="Calibri" w:hAnsi="Calibri" w:cs="Calibri"/>
                      <w:color w:val="000000"/>
                      <w:lang w:val="en-GB"/>
                    </w:rPr>
                  </w:pPr>
                  <w:r w:rsidRPr="00991414">
                    <w:rPr>
                      <w:rFonts w:ascii="Apple Color Emoji" w:hAnsi="Apple Color Emoji" w:cs="Apple Color Emoji"/>
                      <w:lang w:val="en-GB"/>
                    </w:rPr>
                    <w:t>🧤</w:t>
                  </w:r>
                  <w:r w:rsidRPr="00991414">
                    <w:rPr>
                      <w:rFonts w:ascii="Calibri" w:hAnsi="Calibri" w:cs="Calibri"/>
                      <w:lang w:val="en-GB"/>
                    </w:rPr>
                    <w:t xml:space="preserve"> Blue medical gloves</w:t>
                  </w:r>
                </w:p>
              </w:tc>
              <w:tc>
                <w:tcPr>
                  <w:tcW w:w="2241" w:type="dxa"/>
                  <w:vAlign w:val="center"/>
                  <w:hideMark/>
                </w:tcPr>
                <w:p w14:paraId="71F9873C" w14:textId="456E6C46" w:rsidR="009A75D1" w:rsidRPr="00991414" w:rsidRDefault="009A75D1" w:rsidP="00CA2B37">
                  <w:pPr>
                    <w:framePr w:hSpace="141" w:wrap="around" w:vAnchor="text" w:hAnchor="text" w:x="-172" w:y="1"/>
                    <w:rPr>
                      <w:rFonts w:ascii="Calibri" w:hAnsi="Calibri" w:cs="Calibri"/>
                      <w:color w:val="000000"/>
                      <w:lang w:val="en-GB"/>
                    </w:rPr>
                  </w:pPr>
                  <w:r w:rsidRPr="00991414">
                    <w:rPr>
                      <w:rFonts w:ascii="Calibri" w:hAnsi="Calibri" w:cs="Calibri"/>
                      <w:lang w:val="en-GB"/>
                    </w:rPr>
                    <w:t>Gloves</w:t>
                  </w:r>
                </w:p>
              </w:tc>
            </w:tr>
            <w:tr w:rsidR="009A75D1" w:rsidRPr="00991414" w14:paraId="1228AC6F" w14:textId="77777777" w:rsidTr="000E151F">
              <w:trPr>
                <w:tblCellSpacing w:w="15" w:type="dxa"/>
              </w:trPr>
              <w:tc>
                <w:tcPr>
                  <w:tcW w:w="2029" w:type="dxa"/>
                  <w:vAlign w:val="center"/>
                  <w:hideMark/>
                </w:tcPr>
                <w:p w14:paraId="0A7F3F6A" w14:textId="45395E92" w:rsidR="009A75D1" w:rsidRPr="00991414" w:rsidRDefault="009A75D1" w:rsidP="00CA2B37">
                  <w:pPr>
                    <w:framePr w:hSpace="141" w:wrap="around" w:vAnchor="text" w:hAnchor="text" w:x="-172" w:y="1"/>
                    <w:rPr>
                      <w:rFonts w:ascii="Calibri" w:hAnsi="Calibri" w:cs="Calibri"/>
                      <w:b/>
                      <w:bCs/>
                      <w:color w:val="000000"/>
                      <w:lang w:val="en-GB"/>
                    </w:rPr>
                  </w:pPr>
                  <w:r w:rsidRPr="00991414">
                    <w:rPr>
                      <w:rFonts w:ascii="Calibri" w:hAnsi="Calibri" w:cs="Calibri"/>
                      <w:b/>
                      <w:bCs/>
                      <w:lang w:val="en-GB"/>
                    </w:rPr>
                    <w:t>Phone (Virtual</w:t>
                  </w:r>
                  <w:r w:rsidRPr="00991414">
                    <w:rPr>
                      <w:rStyle w:val="Gl"/>
                      <w:rFonts w:ascii="Calibri" w:eastAsiaTheme="majorEastAsia" w:hAnsi="Calibri" w:cs="Calibri"/>
                      <w:color w:val="000000"/>
                      <w:lang w:val="en-GB"/>
                    </w:rPr>
                    <w:t xml:space="preserve"> interface</w:t>
                  </w:r>
                  <w:r w:rsidRPr="00991414">
                    <w:rPr>
                      <w:rFonts w:ascii="Calibri" w:hAnsi="Calibri" w:cs="Calibri"/>
                      <w:b/>
                      <w:bCs/>
                      <w:lang w:val="en-GB"/>
                    </w:rPr>
                    <w:t>)</w:t>
                  </w:r>
                </w:p>
              </w:tc>
              <w:tc>
                <w:tcPr>
                  <w:tcW w:w="2671" w:type="dxa"/>
                  <w:vAlign w:val="center"/>
                  <w:hideMark/>
                </w:tcPr>
                <w:p w14:paraId="4EB08C2A" w14:textId="22B464D8" w:rsidR="009A75D1" w:rsidRPr="00991414" w:rsidRDefault="009A75D1" w:rsidP="00CA2B37">
                  <w:pPr>
                    <w:framePr w:hSpace="141" w:wrap="around" w:vAnchor="text" w:hAnchor="text" w:x="-172" w:y="1"/>
                    <w:rPr>
                      <w:rFonts w:ascii="Calibri" w:hAnsi="Calibri" w:cs="Calibri"/>
                      <w:color w:val="000000"/>
                      <w:lang w:val="en-GB"/>
                    </w:rPr>
                  </w:pPr>
                  <w:r w:rsidRPr="00991414">
                    <w:rPr>
                      <w:rFonts w:ascii="Calibri" w:hAnsi="Calibri" w:cs="Calibri"/>
                      <w:color w:val="000000"/>
                      <w:lang w:val="en-GB"/>
                    </w:rPr>
                    <w:t>In-VR interface or voice command to simulate emergency call (112/911)</w:t>
                  </w:r>
                </w:p>
              </w:tc>
              <w:tc>
                <w:tcPr>
                  <w:tcW w:w="2315" w:type="dxa"/>
                  <w:vAlign w:val="center"/>
                  <w:hideMark/>
                </w:tcPr>
                <w:p w14:paraId="65FE0C1C" w14:textId="04952CC4" w:rsidR="009A75D1" w:rsidRPr="00991414" w:rsidRDefault="009A75D1" w:rsidP="00CA2B37">
                  <w:pPr>
                    <w:framePr w:hSpace="141" w:wrap="around" w:vAnchor="text" w:hAnchor="text" w:x="-172" w:y="1"/>
                    <w:rPr>
                      <w:rFonts w:ascii="Calibri" w:hAnsi="Calibri" w:cs="Calibri"/>
                      <w:color w:val="000000"/>
                      <w:lang w:val="en-GB"/>
                    </w:rPr>
                  </w:pPr>
                  <w:r w:rsidRPr="00991414">
                    <w:rPr>
                      <w:rFonts w:ascii="Calibri" w:hAnsi="Calibri" w:cs="Calibri"/>
                      <w:color w:val="000000"/>
                      <w:lang w:val="en-GB"/>
                    </w:rPr>
                    <w:t>To contact emergency services and receive instructions</w:t>
                  </w:r>
                </w:p>
              </w:tc>
              <w:tc>
                <w:tcPr>
                  <w:tcW w:w="2241" w:type="dxa"/>
                  <w:vAlign w:val="center"/>
                  <w:hideMark/>
                </w:tcPr>
                <w:p w14:paraId="5E237ABE" w14:textId="49773B33" w:rsidR="009A75D1" w:rsidRPr="00991414" w:rsidRDefault="009A75D1" w:rsidP="00CA2B37">
                  <w:pPr>
                    <w:framePr w:hSpace="141" w:wrap="around" w:vAnchor="text" w:hAnchor="text" w:x="-172" w:y="1"/>
                    <w:rPr>
                      <w:rFonts w:ascii="Calibri" w:hAnsi="Calibri" w:cs="Calibri"/>
                      <w:color w:val="000000"/>
                      <w:lang w:val="en-GB"/>
                    </w:rPr>
                  </w:pPr>
                  <w:r w:rsidRPr="00991414">
                    <w:rPr>
                      <w:rFonts w:ascii="Apple Color Emoji" w:hAnsi="Apple Color Emoji" w:cs="Apple Color Emoji"/>
                      <w:color w:val="000000"/>
                      <w:lang w:val="en-GB"/>
                    </w:rPr>
                    <w:t>📱</w:t>
                  </w:r>
                  <w:r w:rsidRPr="00991414">
                    <w:rPr>
                      <w:rFonts w:ascii="Calibri" w:hAnsi="Calibri" w:cs="Calibri"/>
                      <w:color w:val="000000"/>
                      <w:lang w:val="en-GB"/>
                    </w:rPr>
                    <w:t xml:space="preserve"> Virtual phone icon or screen</w:t>
                  </w:r>
                </w:p>
              </w:tc>
            </w:tr>
            <w:tr w:rsidR="00672683" w:rsidRPr="00991414" w14:paraId="494359C2" w14:textId="77777777" w:rsidTr="008B65F2">
              <w:trPr>
                <w:tblCellSpacing w:w="15" w:type="dxa"/>
              </w:trPr>
              <w:tc>
                <w:tcPr>
                  <w:tcW w:w="2029" w:type="dxa"/>
                  <w:vAlign w:val="center"/>
                </w:tcPr>
                <w:p w14:paraId="49F8A352" w14:textId="09D8D79F" w:rsidR="00672683" w:rsidRPr="00991414" w:rsidRDefault="00672683" w:rsidP="00CA2B37">
                  <w:pPr>
                    <w:framePr w:hSpace="141" w:wrap="around" w:vAnchor="text" w:hAnchor="text" w:x="-172" w:y="1"/>
                    <w:rPr>
                      <w:rFonts w:ascii="Calibri" w:hAnsi="Calibri" w:cs="Calibri"/>
                      <w:b/>
                      <w:bCs/>
                      <w:lang w:val="en-GB"/>
                    </w:rPr>
                  </w:pPr>
                  <w:r w:rsidRPr="00991414">
                    <w:rPr>
                      <w:rFonts w:ascii="Calibri" w:hAnsi="Calibri" w:cs="Calibri"/>
                      <w:b/>
                      <w:bCs/>
                      <w:lang w:val="en-GB"/>
                    </w:rPr>
                    <w:t>Splints</w:t>
                  </w:r>
                </w:p>
              </w:tc>
              <w:tc>
                <w:tcPr>
                  <w:tcW w:w="2671" w:type="dxa"/>
                  <w:vAlign w:val="center"/>
                </w:tcPr>
                <w:p w14:paraId="629E5B00" w14:textId="58778258" w:rsidR="00672683" w:rsidRPr="00991414" w:rsidRDefault="00672683" w:rsidP="00CA2B37">
                  <w:pPr>
                    <w:framePr w:hSpace="141" w:wrap="around" w:vAnchor="text" w:hAnchor="text" w:x="-172" w:y="1"/>
                    <w:rPr>
                      <w:rFonts w:ascii="Calibri" w:hAnsi="Calibri" w:cs="Calibri"/>
                      <w:color w:val="000000"/>
                      <w:lang w:val="en-GB"/>
                    </w:rPr>
                  </w:pPr>
                  <w:r w:rsidRPr="00991414">
                    <w:rPr>
                      <w:rFonts w:ascii="Calibri" w:hAnsi="Calibri" w:cs="Calibri"/>
                      <w:lang w:val="en-GB"/>
                    </w:rPr>
                    <w:t>Wooden sticks, rods, or umbrellas</w:t>
                  </w:r>
                </w:p>
              </w:tc>
              <w:tc>
                <w:tcPr>
                  <w:tcW w:w="2315" w:type="dxa"/>
                  <w:vAlign w:val="center"/>
                </w:tcPr>
                <w:p w14:paraId="70160383" w14:textId="7F8130F9" w:rsidR="00672683" w:rsidRPr="00991414" w:rsidRDefault="00672683" w:rsidP="00CA2B37">
                  <w:pPr>
                    <w:framePr w:hSpace="141" w:wrap="around" w:vAnchor="text" w:hAnchor="text" w:x="-172" w:y="1"/>
                    <w:rPr>
                      <w:rFonts w:ascii="Calibri" w:hAnsi="Calibri" w:cs="Calibri"/>
                      <w:color w:val="000000"/>
                      <w:lang w:val="en-GB"/>
                    </w:rPr>
                  </w:pPr>
                  <w:r w:rsidRPr="00991414">
                    <w:rPr>
                      <w:rFonts w:ascii="Calibri" w:hAnsi="Calibri" w:cs="Calibri"/>
                      <w:lang w:val="en-GB"/>
                    </w:rPr>
                    <w:t>Immobilization</w:t>
                  </w:r>
                </w:p>
              </w:tc>
              <w:tc>
                <w:tcPr>
                  <w:tcW w:w="2241" w:type="dxa"/>
                  <w:vAlign w:val="center"/>
                </w:tcPr>
                <w:p w14:paraId="1791A3BD" w14:textId="3EADC1DA" w:rsidR="00672683" w:rsidRPr="00991414" w:rsidRDefault="00672683" w:rsidP="00CA2B37">
                  <w:pPr>
                    <w:framePr w:hSpace="141" w:wrap="around" w:vAnchor="text" w:hAnchor="text" w:x="-172" w:y="1"/>
                    <w:rPr>
                      <w:rFonts w:ascii="Calibri" w:hAnsi="Calibri" w:cs="Calibri"/>
                      <w:color w:val="000000"/>
                      <w:lang w:val="en-GB"/>
                    </w:rPr>
                  </w:pPr>
                  <w:r w:rsidRPr="00991414">
                    <w:rPr>
                      <w:rFonts w:ascii="Calibri" w:hAnsi="Calibri" w:cs="Calibri"/>
                      <w:lang w:val="en-GB"/>
                    </w:rPr>
                    <w:t>Splints</w:t>
                  </w:r>
                </w:p>
              </w:tc>
            </w:tr>
            <w:tr w:rsidR="00672683" w:rsidRPr="00991414" w14:paraId="0653DA88" w14:textId="77777777" w:rsidTr="008B65F2">
              <w:trPr>
                <w:tblCellSpacing w:w="15" w:type="dxa"/>
              </w:trPr>
              <w:tc>
                <w:tcPr>
                  <w:tcW w:w="2029" w:type="dxa"/>
                  <w:vAlign w:val="center"/>
                </w:tcPr>
                <w:p w14:paraId="2AC6485D" w14:textId="4F682BDF" w:rsidR="00672683" w:rsidRPr="00991414" w:rsidRDefault="00672683" w:rsidP="00CA2B37">
                  <w:pPr>
                    <w:framePr w:hSpace="141" w:wrap="around" w:vAnchor="text" w:hAnchor="text" w:x="-172" w:y="1"/>
                    <w:rPr>
                      <w:rFonts w:ascii="Calibri" w:hAnsi="Calibri" w:cs="Calibri"/>
                      <w:b/>
                      <w:bCs/>
                      <w:lang w:val="en-GB"/>
                    </w:rPr>
                  </w:pPr>
                  <w:r w:rsidRPr="00991414">
                    <w:rPr>
                      <w:rFonts w:ascii="Calibri" w:hAnsi="Calibri" w:cs="Calibri"/>
                      <w:b/>
                      <w:bCs/>
                      <w:lang w:val="en-GB"/>
                    </w:rPr>
                    <w:t>Cloth / Bandage</w:t>
                  </w:r>
                </w:p>
              </w:tc>
              <w:tc>
                <w:tcPr>
                  <w:tcW w:w="2671" w:type="dxa"/>
                  <w:vAlign w:val="center"/>
                </w:tcPr>
                <w:p w14:paraId="13D2D694" w14:textId="44654967" w:rsidR="00672683" w:rsidRPr="00991414" w:rsidRDefault="00672683" w:rsidP="00CA2B37">
                  <w:pPr>
                    <w:framePr w:hSpace="141" w:wrap="around" w:vAnchor="text" w:hAnchor="text" w:x="-172" w:y="1"/>
                    <w:rPr>
                      <w:rFonts w:ascii="Calibri" w:hAnsi="Calibri" w:cs="Calibri"/>
                      <w:lang w:val="en-GB"/>
                    </w:rPr>
                  </w:pPr>
                  <w:r w:rsidRPr="00991414">
                    <w:rPr>
                      <w:rFonts w:ascii="Calibri" w:hAnsi="Calibri" w:cs="Calibri"/>
                      <w:lang w:val="en-GB"/>
                    </w:rPr>
                    <w:t>Ties or wraps</w:t>
                  </w:r>
                </w:p>
              </w:tc>
              <w:tc>
                <w:tcPr>
                  <w:tcW w:w="2315" w:type="dxa"/>
                  <w:vAlign w:val="center"/>
                </w:tcPr>
                <w:p w14:paraId="1A7EA77C" w14:textId="7CBDC8DC" w:rsidR="00672683" w:rsidRPr="00991414" w:rsidRDefault="00672683" w:rsidP="00CA2B37">
                  <w:pPr>
                    <w:framePr w:hSpace="141" w:wrap="around" w:vAnchor="text" w:hAnchor="text" w:x="-172" w:y="1"/>
                    <w:rPr>
                      <w:rFonts w:ascii="Calibri" w:hAnsi="Calibri" w:cs="Calibri"/>
                      <w:lang w:val="en-GB"/>
                    </w:rPr>
                  </w:pPr>
                  <w:r w:rsidRPr="00991414">
                    <w:rPr>
                      <w:rFonts w:ascii="Calibri" w:hAnsi="Calibri" w:cs="Calibri"/>
                      <w:lang w:val="en-GB"/>
                    </w:rPr>
                    <w:t>To secure the splints or bind legs</w:t>
                  </w:r>
                </w:p>
              </w:tc>
              <w:tc>
                <w:tcPr>
                  <w:tcW w:w="2241" w:type="dxa"/>
                  <w:vAlign w:val="center"/>
                </w:tcPr>
                <w:p w14:paraId="07EC10F9" w14:textId="1149AE04" w:rsidR="00672683" w:rsidRPr="00991414" w:rsidRDefault="00672683" w:rsidP="00CA2B37">
                  <w:pPr>
                    <w:framePr w:hSpace="141" w:wrap="around" w:vAnchor="text" w:hAnchor="text" w:x="-172" w:y="1"/>
                    <w:rPr>
                      <w:rFonts w:ascii="Calibri" w:hAnsi="Calibri" w:cs="Calibri"/>
                      <w:lang w:val="en-GB"/>
                    </w:rPr>
                  </w:pPr>
                  <w:r w:rsidRPr="00991414">
                    <w:rPr>
                      <w:rFonts w:ascii="Calibri" w:hAnsi="Calibri" w:cs="Calibri"/>
                      <w:lang w:val="en-GB"/>
                    </w:rPr>
                    <w:t>Cloth / Bandage</w:t>
                  </w:r>
                </w:p>
              </w:tc>
            </w:tr>
            <w:tr w:rsidR="00672683" w:rsidRPr="00991414" w14:paraId="67B3798A" w14:textId="77777777" w:rsidTr="008B65F2">
              <w:trPr>
                <w:tblCellSpacing w:w="15" w:type="dxa"/>
              </w:trPr>
              <w:tc>
                <w:tcPr>
                  <w:tcW w:w="2029" w:type="dxa"/>
                  <w:vAlign w:val="center"/>
                </w:tcPr>
                <w:p w14:paraId="47C57240" w14:textId="17CF94F6" w:rsidR="00672683" w:rsidRPr="00991414" w:rsidRDefault="00672683" w:rsidP="00CA2B37">
                  <w:pPr>
                    <w:framePr w:hSpace="141" w:wrap="around" w:vAnchor="text" w:hAnchor="text" w:x="-172" w:y="1"/>
                    <w:rPr>
                      <w:rFonts w:ascii="Calibri" w:hAnsi="Calibri" w:cs="Calibri"/>
                      <w:b/>
                      <w:bCs/>
                      <w:lang w:val="en-GB"/>
                    </w:rPr>
                  </w:pPr>
                  <w:r w:rsidRPr="00991414">
                    <w:rPr>
                      <w:rFonts w:ascii="Calibri" w:hAnsi="Calibri" w:cs="Calibri"/>
                      <w:b/>
                      <w:bCs/>
                      <w:lang w:val="en-GB"/>
                    </w:rPr>
                    <w:t>Padding</w:t>
                  </w:r>
                </w:p>
              </w:tc>
              <w:tc>
                <w:tcPr>
                  <w:tcW w:w="2671" w:type="dxa"/>
                  <w:vAlign w:val="center"/>
                </w:tcPr>
                <w:p w14:paraId="7CBCE653" w14:textId="11927092" w:rsidR="00672683" w:rsidRPr="00991414" w:rsidRDefault="00672683" w:rsidP="00CA2B37">
                  <w:pPr>
                    <w:framePr w:hSpace="141" w:wrap="around" w:vAnchor="text" w:hAnchor="text" w:x="-172" w:y="1"/>
                    <w:rPr>
                      <w:rFonts w:ascii="Calibri" w:hAnsi="Calibri" w:cs="Calibri"/>
                      <w:lang w:val="en-GB"/>
                    </w:rPr>
                  </w:pPr>
                  <w:r w:rsidRPr="00991414">
                    <w:rPr>
                      <w:rFonts w:ascii="Calibri" w:hAnsi="Calibri" w:cs="Calibri"/>
                      <w:lang w:val="en-GB"/>
                    </w:rPr>
                    <w:t>Clothing, towels, or foam</w:t>
                  </w:r>
                </w:p>
              </w:tc>
              <w:tc>
                <w:tcPr>
                  <w:tcW w:w="2315" w:type="dxa"/>
                  <w:vAlign w:val="center"/>
                </w:tcPr>
                <w:p w14:paraId="75DCFFA0" w14:textId="39F5444A" w:rsidR="00672683" w:rsidRPr="00991414" w:rsidRDefault="00672683" w:rsidP="00CA2B37">
                  <w:pPr>
                    <w:framePr w:hSpace="141" w:wrap="around" w:vAnchor="text" w:hAnchor="text" w:x="-172" w:y="1"/>
                    <w:rPr>
                      <w:rFonts w:ascii="Calibri" w:hAnsi="Calibri" w:cs="Calibri"/>
                      <w:lang w:val="en-GB"/>
                    </w:rPr>
                  </w:pPr>
                  <w:r w:rsidRPr="00991414">
                    <w:rPr>
                      <w:rFonts w:ascii="Calibri" w:hAnsi="Calibri" w:cs="Calibri"/>
                      <w:lang w:val="en-GB"/>
                    </w:rPr>
                    <w:t>To cushion between legs or splints</w:t>
                  </w:r>
                </w:p>
              </w:tc>
              <w:tc>
                <w:tcPr>
                  <w:tcW w:w="2241" w:type="dxa"/>
                  <w:vAlign w:val="center"/>
                </w:tcPr>
                <w:p w14:paraId="3A479888" w14:textId="3465C192" w:rsidR="00672683" w:rsidRPr="00991414" w:rsidRDefault="00672683" w:rsidP="00CA2B37">
                  <w:pPr>
                    <w:framePr w:hSpace="141" w:wrap="around" w:vAnchor="text" w:hAnchor="text" w:x="-172" w:y="1"/>
                    <w:rPr>
                      <w:rFonts w:ascii="Calibri" w:hAnsi="Calibri" w:cs="Calibri"/>
                      <w:lang w:val="en-GB"/>
                    </w:rPr>
                  </w:pPr>
                  <w:r w:rsidRPr="00991414">
                    <w:rPr>
                      <w:rFonts w:ascii="Calibri" w:hAnsi="Calibri" w:cs="Calibri"/>
                      <w:lang w:val="en-GB"/>
                    </w:rPr>
                    <w:t>Padding</w:t>
                  </w:r>
                </w:p>
              </w:tc>
            </w:tr>
            <w:tr w:rsidR="00B96A38" w:rsidRPr="00991414" w14:paraId="5CBBDA52" w14:textId="77777777" w:rsidTr="006A074F">
              <w:trPr>
                <w:tblCellSpacing w:w="15" w:type="dxa"/>
              </w:trPr>
              <w:tc>
                <w:tcPr>
                  <w:tcW w:w="2029" w:type="dxa"/>
                  <w:vAlign w:val="center"/>
                </w:tcPr>
                <w:p w14:paraId="26231441" w14:textId="0C09EEAF" w:rsidR="00B96A38" w:rsidRPr="00991414" w:rsidRDefault="00B96A38" w:rsidP="00CA2B37">
                  <w:pPr>
                    <w:framePr w:hSpace="141" w:wrap="around" w:vAnchor="text" w:hAnchor="text" w:x="-172" w:y="1"/>
                    <w:rPr>
                      <w:rFonts w:ascii="Calibri" w:hAnsi="Calibri" w:cs="Calibri"/>
                      <w:b/>
                      <w:bCs/>
                      <w:lang w:val="en-GB"/>
                    </w:rPr>
                  </w:pPr>
                  <w:r w:rsidRPr="00991414">
                    <w:rPr>
                      <w:rFonts w:ascii="Calibri" w:hAnsi="Calibri" w:cs="Calibri"/>
                      <w:b/>
                      <w:bCs/>
                      <w:lang w:val="en-GB"/>
                    </w:rPr>
                    <w:t>Emergency blanket</w:t>
                  </w:r>
                </w:p>
              </w:tc>
              <w:tc>
                <w:tcPr>
                  <w:tcW w:w="2671" w:type="dxa"/>
                  <w:vAlign w:val="center"/>
                </w:tcPr>
                <w:p w14:paraId="2ACCD78F" w14:textId="79548CA8" w:rsidR="00B96A38" w:rsidRPr="00991414" w:rsidRDefault="00B96A38" w:rsidP="00CA2B37">
                  <w:pPr>
                    <w:framePr w:hSpace="141" w:wrap="around" w:vAnchor="text" w:hAnchor="text" w:x="-172" w:y="1"/>
                    <w:rPr>
                      <w:rFonts w:ascii="Calibri" w:hAnsi="Calibri" w:cs="Calibri"/>
                      <w:lang w:val="en-GB"/>
                    </w:rPr>
                  </w:pPr>
                  <w:r w:rsidRPr="00991414">
                    <w:rPr>
                      <w:rFonts w:ascii="Calibri" w:hAnsi="Calibri" w:cs="Calibri"/>
                      <w:lang w:val="en-GB"/>
                    </w:rPr>
                    <w:t>Foil-type rescue blanket</w:t>
                  </w:r>
                </w:p>
              </w:tc>
              <w:tc>
                <w:tcPr>
                  <w:tcW w:w="2315" w:type="dxa"/>
                  <w:vAlign w:val="center"/>
                </w:tcPr>
                <w:p w14:paraId="0F76498A" w14:textId="3BA50A48" w:rsidR="00B96A38" w:rsidRPr="00991414" w:rsidRDefault="00B96A38" w:rsidP="00CA2B37">
                  <w:pPr>
                    <w:framePr w:hSpace="141" w:wrap="around" w:vAnchor="text" w:hAnchor="text" w:x="-172" w:y="1"/>
                    <w:rPr>
                      <w:rFonts w:ascii="Calibri" w:hAnsi="Calibri" w:cs="Calibri"/>
                      <w:lang w:val="en-GB"/>
                    </w:rPr>
                  </w:pPr>
                  <w:r w:rsidRPr="00991414">
                    <w:rPr>
                      <w:rFonts w:ascii="Calibri" w:hAnsi="Calibri" w:cs="Calibri"/>
                      <w:lang w:val="en-GB"/>
                    </w:rPr>
                    <w:t>Prevent hypothermia</w:t>
                  </w:r>
                </w:p>
              </w:tc>
              <w:tc>
                <w:tcPr>
                  <w:tcW w:w="2241" w:type="dxa"/>
                  <w:vAlign w:val="center"/>
                </w:tcPr>
                <w:p w14:paraId="47EFFCA3" w14:textId="38E6DB25" w:rsidR="00B96A38" w:rsidRPr="00991414" w:rsidRDefault="00B96A38" w:rsidP="00CA2B37">
                  <w:pPr>
                    <w:framePr w:hSpace="141" w:wrap="around" w:vAnchor="text" w:hAnchor="text" w:x="-172" w:y="1"/>
                    <w:rPr>
                      <w:rFonts w:ascii="Calibri" w:hAnsi="Calibri" w:cs="Calibri"/>
                      <w:lang w:val="en-GB"/>
                    </w:rPr>
                  </w:pPr>
                  <w:r w:rsidRPr="00991414">
                    <w:rPr>
                      <w:rFonts w:ascii="Calibri" w:hAnsi="Calibri" w:cs="Calibri"/>
                      <w:lang w:val="en-GB"/>
                    </w:rPr>
                    <w:t>Emergency blanket</w:t>
                  </w:r>
                </w:p>
              </w:tc>
            </w:tr>
          </w:tbl>
          <w:p w14:paraId="61435847" w14:textId="77777777" w:rsidR="009F2690" w:rsidRPr="00991414" w:rsidRDefault="009F2690" w:rsidP="009F2690">
            <w:pPr>
              <w:jc w:val="both"/>
              <w:rPr>
                <w:rFonts w:ascii="Calibri" w:hAnsi="Calibri" w:cs="Calibri"/>
                <w:b/>
                <w:bCs/>
                <w:lang w:val="en-GB"/>
              </w:rPr>
            </w:pPr>
            <w:r w:rsidRPr="00991414">
              <w:rPr>
                <w:rFonts w:ascii="Calibri" w:eastAsiaTheme="majorEastAsia" w:hAnsi="Calibri" w:cs="Calibri"/>
                <w:b/>
                <w:bCs/>
                <w:lang w:val="en-GB"/>
              </w:rPr>
              <w:t>Evaluation and feedback</w:t>
            </w:r>
          </w:p>
          <w:p w14:paraId="6F9E9194" w14:textId="77777777" w:rsidR="009F2690" w:rsidRPr="00991414" w:rsidRDefault="009F2690" w:rsidP="009F2690">
            <w:pPr>
              <w:jc w:val="both"/>
              <w:rPr>
                <w:rFonts w:ascii="Calibri" w:eastAsiaTheme="majorEastAsia" w:hAnsi="Calibri" w:cs="Calibri"/>
                <w:b/>
                <w:bCs/>
                <w:i/>
                <w:iCs/>
                <w:lang w:val="en-GB"/>
              </w:rPr>
            </w:pPr>
            <w:r w:rsidRPr="00991414">
              <w:rPr>
                <w:rFonts w:ascii="Calibri" w:eastAsiaTheme="majorEastAsia" w:hAnsi="Calibri" w:cs="Calibri"/>
                <w:b/>
                <w:bCs/>
                <w:i/>
                <w:iCs/>
                <w:lang w:val="en-GB"/>
              </w:rPr>
              <w:t>Performance analysis:</w:t>
            </w:r>
          </w:p>
          <w:p w14:paraId="3143C949" w14:textId="77777777" w:rsidR="009F2690" w:rsidRPr="00991414" w:rsidRDefault="009F2690" w:rsidP="009F2690">
            <w:pPr>
              <w:pStyle w:val="ListeParagraf"/>
              <w:numPr>
                <w:ilvl w:val="0"/>
                <w:numId w:val="88"/>
              </w:numPr>
              <w:jc w:val="both"/>
              <w:rPr>
                <w:rFonts w:ascii="Calibri" w:hAnsi="Calibri" w:cs="Calibri"/>
                <w:i/>
                <w:iCs/>
                <w:lang w:val="en-GB"/>
              </w:rPr>
            </w:pPr>
            <w:r w:rsidRPr="00991414">
              <w:rPr>
                <w:rFonts w:ascii="Calibri" w:hAnsi="Calibri" w:cs="Calibri"/>
                <w:color w:val="000000"/>
                <w:lang w:val="en-GB"/>
              </w:rPr>
              <w:t>Recognized signs of femur fracture</w:t>
            </w:r>
          </w:p>
          <w:p w14:paraId="108DCC5D" w14:textId="77777777" w:rsidR="009F2690" w:rsidRPr="00991414" w:rsidRDefault="009F2690" w:rsidP="009F2690">
            <w:pPr>
              <w:pStyle w:val="ListeParagraf"/>
              <w:numPr>
                <w:ilvl w:val="0"/>
                <w:numId w:val="88"/>
              </w:numPr>
              <w:jc w:val="both"/>
              <w:rPr>
                <w:rFonts w:ascii="Calibri" w:hAnsi="Calibri" w:cs="Calibri"/>
                <w:i/>
                <w:iCs/>
                <w:lang w:val="en-GB"/>
              </w:rPr>
            </w:pPr>
            <w:r w:rsidRPr="00991414">
              <w:rPr>
                <w:rFonts w:ascii="Calibri" w:hAnsi="Calibri" w:cs="Calibri"/>
                <w:color w:val="000000"/>
                <w:lang w:val="en-GB"/>
              </w:rPr>
              <w:t>Did not attempt to reposition the leg</w:t>
            </w:r>
          </w:p>
          <w:p w14:paraId="2AE5D345" w14:textId="77777777" w:rsidR="009F2690" w:rsidRPr="00991414" w:rsidRDefault="009F2690" w:rsidP="009F2690">
            <w:pPr>
              <w:pStyle w:val="ListeParagraf"/>
              <w:numPr>
                <w:ilvl w:val="0"/>
                <w:numId w:val="88"/>
              </w:numPr>
              <w:jc w:val="both"/>
              <w:rPr>
                <w:rFonts w:ascii="Calibri" w:hAnsi="Calibri" w:cs="Calibri"/>
                <w:i/>
                <w:iCs/>
                <w:lang w:val="en-GB"/>
              </w:rPr>
            </w:pPr>
            <w:r w:rsidRPr="00991414">
              <w:rPr>
                <w:rFonts w:ascii="Calibri" w:hAnsi="Calibri" w:cs="Calibri"/>
                <w:color w:val="000000"/>
                <w:lang w:val="en-GB"/>
              </w:rPr>
              <w:t>Applied correct immobilization</w:t>
            </w:r>
          </w:p>
          <w:p w14:paraId="4DE6BC7B" w14:textId="77777777" w:rsidR="009F2690" w:rsidRPr="00991414" w:rsidRDefault="009F2690" w:rsidP="009F2690">
            <w:pPr>
              <w:pStyle w:val="ListeParagraf"/>
              <w:numPr>
                <w:ilvl w:val="0"/>
                <w:numId w:val="88"/>
              </w:numPr>
              <w:jc w:val="both"/>
              <w:rPr>
                <w:rFonts w:ascii="Calibri" w:hAnsi="Calibri" w:cs="Calibri"/>
                <w:i/>
                <w:iCs/>
                <w:lang w:val="en-GB"/>
              </w:rPr>
            </w:pPr>
            <w:r w:rsidRPr="00991414">
              <w:rPr>
                <w:rFonts w:ascii="Calibri" w:hAnsi="Calibri" w:cs="Calibri"/>
                <w:color w:val="000000"/>
                <w:lang w:val="en-GB"/>
              </w:rPr>
              <w:t>Checked circulation and monitored victim</w:t>
            </w:r>
          </w:p>
          <w:p w14:paraId="27D9A04A" w14:textId="77777777" w:rsidR="009F2690" w:rsidRPr="00991414" w:rsidRDefault="009F2690" w:rsidP="009F2690">
            <w:pPr>
              <w:pStyle w:val="ListeParagraf"/>
              <w:numPr>
                <w:ilvl w:val="0"/>
                <w:numId w:val="88"/>
              </w:numPr>
              <w:jc w:val="both"/>
              <w:rPr>
                <w:rFonts w:ascii="Calibri" w:hAnsi="Calibri" w:cs="Calibri"/>
                <w:i/>
                <w:iCs/>
                <w:lang w:val="en-GB"/>
              </w:rPr>
            </w:pPr>
            <w:r w:rsidRPr="00991414">
              <w:rPr>
                <w:rFonts w:ascii="Calibri" w:hAnsi="Calibri" w:cs="Calibri"/>
                <w:color w:val="000000"/>
                <w:lang w:val="en-GB"/>
              </w:rPr>
              <w:t>Called emergency services</w:t>
            </w:r>
          </w:p>
          <w:p w14:paraId="62E6F60C" w14:textId="77777777" w:rsidR="009F2690" w:rsidRPr="00991414" w:rsidRDefault="009F2690" w:rsidP="009F2690">
            <w:pPr>
              <w:pStyle w:val="ListeParagraf"/>
              <w:numPr>
                <w:ilvl w:val="0"/>
                <w:numId w:val="88"/>
              </w:numPr>
              <w:jc w:val="both"/>
              <w:rPr>
                <w:rFonts w:ascii="Calibri" w:hAnsi="Calibri" w:cs="Calibri"/>
                <w:i/>
                <w:iCs/>
                <w:lang w:val="en-GB"/>
              </w:rPr>
            </w:pPr>
            <w:r w:rsidRPr="00991414">
              <w:rPr>
                <w:rFonts w:ascii="Calibri" w:hAnsi="Calibri" w:cs="Calibri"/>
                <w:color w:val="000000"/>
                <w:lang w:val="en-GB"/>
              </w:rPr>
              <w:t>Reassured the victim and minimized movement</w:t>
            </w:r>
          </w:p>
          <w:p w14:paraId="517A08EB" w14:textId="77777777" w:rsidR="009F2690" w:rsidRPr="00991414" w:rsidRDefault="009F2690" w:rsidP="009F2690">
            <w:pPr>
              <w:jc w:val="both"/>
              <w:rPr>
                <w:rFonts w:ascii="Calibri" w:hAnsi="Calibri" w:cs="Calibri"/>
                <w:i/>
                <w:iCs/>
                <w:lang w:val="en-GB"/>
              </w:rPr>
            </w:pPr>
            <w:r w:rsidRPr="00991414">
              <w:rPr>
                <w:rFonts w:ascii="Calibri" w:eastAsiaTheme="majorEastAsia" w:hAnsi="Calibri" w:cs="Calibri"/>
                <w:b/>
                <w:bCs/>
                <w:i/>
                <w:iCs/>
                <w:lang w:val="en-GB"/>
              </w:rPr>
              <w:t>Suggestion for improvement:</w:t>
            </w:r>
          </w:p>
          <w:p w14:paraId="51B5020D" w14:textId="77777777" w:rsidR="009F2690" w:rsidRPr="00991414" w:rsidRDefault="009F2690" w:rsidP="009F2690">
            <w:pPr>
              <w:pStyle w:val="ListeParagraf"/>
              <w:numPr>
                <w:ilvl w:val="0"/>
                <w:numId w:val="13"/>
              </w:numPr>
              <w:jc w:val="both"/>
              <w:rPr>
                <w:rFonts w:ascii="Calibri" w:hAnsi="Calibri" w:cs="Calibri"/>
                <w:lang w:val="en-GB"/>
              </w:rPr>
            </w:pPr>
            <w:r w:rsidRPr="00991414">
              <w:rPr>
                <w:rFonts w:ascii="Calibri" w:hAnsi="Calibri" w:cs="Calibri"/>
                <w:lang w:val="en-GB"/>
              </w:rPr>
              <w:t>Strengths and weaknesses are reported to the participant (e.g., “You stabilized the leg well, but don’t forget to check foot circulation after tying.”).</w:t>
            </w:r>
          </w:p>
          <w:p w14:paraId="281C8F08" w14:textId="77777777" w:rsidR="009F2690" w:rsidRPr="00991414" w:rsidRDefault="009F2690" w:rsidP="009F2690">
            <w:pPr>
              <w:jc w:val="both"/>
              <w:rPr>
                <w:rFonts w:ascii="Calibri" w:hAnsi="Calibri" w:cs="Calibri"/>
                <w:i/>
                <w:iCs/>
                <w:lang w:val="en-GB"/>
              </w:rPr>
            </w:pPr>
            <w:r w:rsidRPr="00991414">
              <w:rPr>
                <w:rFonts w:ascii="Calibri" w:eastAsiaTheme="majorEastAsia" w:hAnsi="Calibri" w:cs="Calibri"/>
                <w:b/>
                <w:bCs/>
                <w:i/>
                <w:iCs/>
                <w:lang w:val="en-GB"/>
              </w:rPr>
              <w:t>Score and certification:</w:t>
            </w:r>
          </w:p>
          <w:p w14:paraId="17D17AE1" w14:textId="6AA7E55E" w:rsidR="008A42FE" w:rsidRPr="00991414" w:rsidRDefault="009F2690" w:rsidP="009F2690">
            <w:pPr>
              <w:pBdr>
                <w:top w:val="nil"/>
                <w:left w:val="nil"/>
                <w:bottom w:val="nil"/>
                <w:right w:val="nil"/>
                <w:between w:val="nil"/>
              </w:pBdr>
              <w:rPr>
                <w:rFonts w:ascii="Calibri" w:eastAsia="Calibri" w:hAnsi="Calibri" w:cs="Calibri"/>
                <w:color w:val="000000"/>
                <w:lang w:val="en-GB" w:eastAsia="en-US"/>
              </w:rPr>
            </w:pPr>
            <w:r w:rsidRPr="00991414">
              <w:rPr>
                <w:rFonts w:ascii="Calibri" w:hAnsi="Calibri" w:cs="Calibri"/>
                <w:lang w:val="en-GB"/>
              </w:rPr>
              <w:t>Participants demonstrating successful performance can earn a digital certificate of achievement.</w:t>
            </w:r>
          </w:p>
        </w:tc>
      </w:tr>
    </w:tbl>
    <w:p w14:paraId="38A2A7CA" w14:textId="77777777" w:rsidR="008A42FE" w:rsidRPr="00912030" w:rsidRDefault="008A42FE" w:rsidP="00E222B3">
      <w:pPr>
        <w:rPr>
          <w:b/>
          <w:bCs/>
          <w:lang w:val="en-GB"/>
        </w:rPr>
      </w:pPr>
    </w:p>
    <w:p w14:paraId="7ED0FE50" w14:textId="22DB36E4" w:rsidR="008A42FE" w:rsidRPr="00912030" w:rsidRDefault="00627BEC" w:rsidP="008A42FE">
      <w:pPr>
        <w:jc w:val="both"/>
        <w:rPr>
          <w:rFonts w:ascii="Calibri" w:hAnsi="Calibri" w:cs="Calibri"/>
          <w:b/>
          <w:bCs/>
          <w:lang w:val="en-GB"/>
        </w:rPr>
      </w:pPr>
      <w:r>
        <w:rPr>
          <w:rFonts w:ascii="Calibri" w:hAnsi="Calibri" w:cs="Calibri"/>
          <w:b/>
          <w:bCs/>
          <w:noProof/>
          <w:lang w:val="en-GB"/>
          <w14:ligatures w14:val="standardContextual"/>
        </w:rPr>
        <w:lastRenderedPageBreak/>
        <w:drawing>
          <wp:inline distT="0" distB="0" distL="0" distR="0" wp14:anchorId="4ED583B9" wp14:editId="11CF653D">
            <wp:extent cx="3243342" cy="3243342"/>
            <wp:effectExtent l="0" t="0" r="0" b="0"/>
            <wp:docPr id="1817932541" name="Resim 4" descr="insan yüzü, giyim, adam, insan, ayakkab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2541" name="Resim 4" descr="insan yüzü, giyim, adam, insan, ayakkabı içeren bir resim&#10;&#10;Yapay zeka tarafından oluşturulmuş içerik yanlış olabilir."/>
                    <pic:cNvPicPr/>
                  </pic:nvPicPr>
                  <pic:blipFill>
                    <a:blip r:embed="rId9"/>
                    <a:stretch>
                      <a:fillRect/>
                    </a:stretch>
                  </pic:blipFill>
                  <pic:spPr>
                    <a:xfrm>
                      <a:off x="0" y="0"/>
                      <a:ext cx="3267472" cy="3267472"/>
                    </a:xfrm>
                    <a:prstGeom prst="rect">
                      <a:avLst/>
                    </a:prstGeom>
                  </pic:spPr>
                </pic:pic>
              </a:graphicData>
            </a:graphic>
          </wp:inline>
        </w:drawing>
      </w:r>
    </w:p>
    <w:p w14:paraId="5498CF1E" w14:textId="794B566E" w:rsidR="0004432D" w:rsidRDefault="00CA2B37" w:rsidP="00A4751A">
      <w:pPr>
        <w:pStyle w:val="z-Formunst"/>
        <w:jc w:val="left"/>
      </w:pPr>
      <w:r>
        <w:rPr>
          <w:noProof/>
          <w14:ligatures w14:val="standardContextual"/>
        </w:rPr>
        <w:drawing>
          <wp:inline distT="0" distB="0" distL="0" distR="0" wp14:anchorId="5A3FB55E" wp14:editId="1798A994">
            <wp:extent cx="5760720" cy="5760720"/>
            <wp:effectExtent l="0" t="0" r="5080" b="5080"/>
            <wp:docPr id="16393289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28953" name="Resim 1639328953"/>
                    <pic:cNvPicPr/>
                  </pic:nvPicPr>
                  <pic:blipFill>
                    <a:blip r:embed="rId9"/>
                    <a:stretch>
                      <a:fillRect/>
                    </a:stretch>
                  </pic:blipFill>
                  <pic:spPr>
                    <a:xfrm>
                      <a:off x="0" y="0"/>
                      <a:ext cx="5760720" cy="5760720"/>
                    </a:xfrm>
                    <a:prstGeom prst="rect">
                      <a:avLst/>
                    </a:prstGeom>
                  </pic:spPr>
                </pic:pic>
              </a:graphicData>
            </a:graphic>
          </wp:inline>
        </w:drawing>
      </w:r>
      <w:r>
        <w:rPr>
          <w:noProof/>
          <w14:ligatures w14:val="standardContextual"/>
        </w:rPr>
        <w:drawing>
          <wp:inline distT="0" distB="0" distL="0" distR="0" wp14:anchorId="5C805DBC" wp14:editId="32BA2AB7">
            <wp:extent cx="5760720" cy="5760720"/>
            <wp:effectExtent l="0" t="0" r="5080" b="5080"/>
            <wp:docPr id="15574595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59534" name="Resim 1557459534"/>
                    <pic:cNvPicPr/>
                  </pic:nvPicPr>
                  <pic:blipFill>
                    <a:blip r:embed="rId9"/>
                    <a:stretch>
                      <a:fillRect/>
                    </a:stretch>
                  </pic:blipFill>
                  <pic:spPr>
                    <a:xfrm>
                      <a:off x="0" y="0"/>
                      <a:ext cx="5760720" cy="5760720"/>
                    </a:xfrm>
                    <a:prstGeom prst="rect">
                      <a:avLst/>
                    </a:prstGeom>
                  </pic:spPr>
                </pic:pic>
              </a:graphicData>
            </a:graphic>
          </wp:inline>
        </w:drawing>
      </w:r>
      <w:r>
        <w:rPr>
          <w:noProof/>
          <w14:ligatures w14:val="standardContextual"/>
        </w:rPr>
        <w:drawing>
          <wp:inline distT="0" distB="0" distL="0" distR="0" wp14:anchorId="2B4020A3" wp14:editId="14502B98">
            <wp:extent cx="5760720" cy="5760720"/>
            <wp:effectExtent l="0" t="0" r="5080" b="5080"/>
            <wp:docPr id="7334872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87250" name="Resim 733487250"/>
                    <pic:cNvPicPr/>
                  </pic:nvPicPr>
                  <pic:blipFill>
                    <a:blip r:embed="rId9"/>
                    <a:stretch>
                      <a:fillRect/>
                    </a:stretch>
                  </pic:blipFill>
                  <pic:spPr>
                    <a:xfrm>
                      <a:off x="0" y="0"/>
                      <a:ext cx="5760720" cy="5760720"/>
                    </a:xfrm>
                    <a:prstGeom prst="rect">
                      <a:avLst/>
                    </a:prstGeom>
                  </pic:spPr>
                </pic:pic>
              </a:graphicData>
            </a:graphic>
          </wp:inline>
        </w:drawing>
      </w:r>
      <w:r w:rsidR="0004432D">
        <w:t>Formun Üstü</w:t>
      </w:r>
    </w:p>
    <w:p w14:paraId="054E8359" w14:textId="77777777" w:rsidR="0004432D" w:rsidRDefault="0004432D" w:rsidP="0004432D">
      <w:pPr>
        <w:pStyle w:val="placeholder"/>
        <w:rPr>
          <w:color w:val="000000"/>
        </w:rPr>
      </w:pPr>
    </w:p>
    <w:p w14:paraId="3011B1D1" w14:textId="77777777" w:rsidR="0004432D" w:rsidRDefault="0004432D" w:rsidP="0004432D">
      <w:pPr>
        <w:pStyle w:val="z-FormunAlt"/>
      </w:pPr>
      <w:r>
        <w:t>Formun Altı</w:t>
      </w:r>
    </w:p>
    <w:p w14:paraId="7AC553A4" w14:textId="77777777" w:rsidR="0004432D" w:rsidRDefault="0004432D" w:rsidP="00E222B3">
      <w:pPr>
        <w:rPr>
          <w:lang w:val="en-GB"/>
        </w:rPr>
      </w:pPr>
    </w:p>
    <w:p w14:paraId="31241F8C" w14:textId="77777777" w:rsidR="00BB5B93" w:rsidRDefault="00BB5B93" w:rsidP="00E222B3">
      <w:pPr>
        <w:rPr>
          <w:lang w:val="en-GB"/>
        </w:rPr>
      </w:pPr>
    </w:p>
    <w:p w14:paraId="5A96BD50" w14:textId="77777777" w:rsidR="00BB5B93" w:rsidRDefault="00BB5B93" w:rsidP="00E222B3">
      <w:pPr>
        <w:rPr>
          <w:lang w:val="en-GB"/>
        </w:rPr>
      </w:pPr>
    </w:p>
    <w:p w14:paraId="0CB3ACB4" w14:textId="77777777" w:rsidR="00BB5B93" w:rsidRPr="00A64C74" w:rsidRDefault="00BB5B93" w:rsidP="00E222B3">
      <w:pPr>
        <w:rPr>
          <w:rFonts w:ascii="Calibri" w:hAnsi="Calibri" w:cs="Calibri"/>
          <w:lang w:val="en-GB"/>
        </w:rPr>
      </w:pPr>
    </w:p>
    <w:p w14:paraId="34AA4A4B" w14:textId="77777777" w:rsidR="009D2F12" w:rsidRPr="00A64C74" w:rsidRDefault="009D2F12" w:rsidP="00E222B3">
      <w:pPr>
        <w:rPr>
          <w:rFonts w:ascii="Calibri" w:hAnsi="Calibri" w:cs="Calibri"/>
          <w:lang w:val="en-GB"/>
        </w:rPr>
      </w:pPr>
    </w:p>
    <w:p w14:paraId="369516EC" w14:textId="70A8E51A" w:rsidR="005A427C" w:rsidRPr="00A64C74" w:rsidRDefault="005A427C" w:rsidP="005A427C">
      <w:pPr>
        <w:rPr>
          <w:rFonts w:ascii="Calibri" w:hAnsi="Calibri" w:cs="Calibri"/>
          <w:b/>
          <w:bCs/>
          <w:lang w:val="en-US"/>
        </w:rPr>
      </w:pPr>
      <w:r w:rsidRPr="00A64C74">
        <w:rPr>
          <w:rFonts w:ascii="Calibri" w:hAnsi="Calibri" w:cs="Calibri"/>
          <w:b/>
          <w:bCs/>
          <w:lang w:val="en-US"/>
        </w:rPr>
        <w:t xml:space="preserve">GLOSSARY OF TERMS </w:t>
      </w:r>
    </w:p>
    <w:p w14:paraId="761248A1" w14:textId="5C5FEB5A" w:rsidR="005A427C" w:rsidRPr="00A64C74" w:rsidRDefault="005A427C" w:rsidP="005A427C">
      <w:pPr>
        <w:rPr>
          <w:rFonts w:ascii="Calibri" w:hAnsi="Calibri" w:cs="Calibri"/>
          <w:b/>
          <w:bCs/>
          <w:lang w:val="en-US"/>
        </w:rPr>
      </w:pPr>
      <w:r w:rsidRPr="00A64C74">
        <w:rPr>
          <w:rFonts w:ascii="Calibri" w:hAnsi="Calibri" w:cs="Calibri"/>
          <w:b/>
          <w:bCs/>
          <w:lang w:val="en-US"/>
        </w:rPr>
        <w:t xml:space="preserve">Femur Fracture: </w:t>
      </w:r>
      <w:r w:rsidRPr="00A64C74">
        <w:rPr>
          <w:rFonts w:ascii="Calibri" w:hAnsi="Calibri" w:cs="Calibri"/>
          <w:lang w:val="en-US"/>
        </w:rPr>
        <w:t>A break in the thigh bone, often causing severe pain, deformity, swelling, and risk of internal bleeding.</w:t>
      </w:r>
    </w:p>
    <w:p w14:paraId="63F2568C" w14:textId="706019DF" w:rsidR="005A427C" w:rsidRPr="00A64C74" w:rsidRDefault="005A427C" w:rsidP="005A427C">
      <w:pPr>
        <w:rPr>
          <w:rFonts w:ascii="Calibri" w:hAnsi="Calibri" w:cs="Calibri"/>
          <w:lang w:val="en-US"/>
        </w:rPr>
      </w:pPr>
      <w:r w:rsidRPr="00A64C74">
        <w:rPr>
          <w:rFonts w:ascii="Calibri" w:hAnsi="Calibri" w:cs="Calibri"/>
          <w:b/>
          <w:bCs/>
          <w:lang w:val="en-US"/>
        </w:rPr>
        <w:t xml:space="preserve">Immobilization: </w:t>
      </w:r>
      <w:r w:rsidRPr="00A64C74">
        <w:rPr>
          <w:rFonts w:ascii="Calibri" w:hAnsi="Calibri" w:cs="Calibri"/>
          <w:lang w:val="en-US"/>
        </w:rPr>
        <w:t>Stabilizing the injured leg using splints, padding, and securing materials to prevent movement.</w:t>
      </w:r>
    </w:p>
    <w:p w14:paraId="0DA0D5AB" w14:textId="368CDB33" w:rsidR="005A427C" w:rsidRPr="00A64C74" w:rsidRDefault="005A427C" w:rsidP="005A427C">
      <w:pPr>
        <w:rPr>
          <w:rFonts w:ascii="Calibri" w:hAnsi="Calibri" w:cs="Calibri"/>
          <w:b/>
          <w:bCs/>
          <w:lang w:val="en-US"/>
        </w:rPr>
      </w:pPr>
      <w:r w:rsidRPr="00A64C74">
        <w:rPr>
          <w:rFonts w:ascii="Calibri" w:hAnsi="Calibri" w:cs="Calibri"/>
          <w:b/>
          <w:bCs/>
          <w:lang w:val="en-US"/>
        </w:rPr>
        <w:t xml:space="preserve">Splints: </w:t>
      </w:r>
      <w:r w:rsidRPr="00A64C74">
        <w:rPr>
          <w:rFonts w:ascii="Calibri" w:hAnsi="Calibri" w:cs="Calibri"/>
          <w:lang w:val="en-US"/>
        </w:rPr>
        <w:t>Rigid supports (wood, plastic, poles, rods, umbrellas) placed on both sides of the injured leg to hold it still.</w:t>
      </w:r>
    </w:p>
    <w:p w14:paraId="07739A85" w14:textId="4DF07D55" w:rsidR="005A427C" w:rsidRPr="00A64C74" w:rsidRDefault="005A427C" w:rsidP="005A427C">
      <w:pPr>
        <w:rPr>
          <w:rFonts w:ascii="Calibri" w:hAnsi="Calibri" w:cs="Calibri"/>
          <w:b/>
          <w:bCs/>
          <w:lang w:val="en-US"/>
        </w:rPr>
      </w:pPr>
      <w:r w:rsidRPr="00A64C74">
        <w:rPr>
          <w:rFonts w:ascii="Calibri" w:hAnsi="Calibri" w:cs="Calibri"/>
          <w:b/>
          <w:bCs/>
          <w:lang w:val="en-US"/>
        </w:rPr>
        <w:t xml:space="preserve">Padding: </w:t>
      </w:r>
      <w:r w:rsidRPr="00A64C74">
        <w:rPr>
          <w:rFonts w:ascii="Calibri" w:hAnsi="Calibri" w:cs="Calibri"/>
          <w:lang w:val="en-US"/>
        </w:rPr>
        <w:t>Soft materials such as towels, folded cloths, jackets used to cushion between the leg and splints.</w:t>
      </w:r>
    </w:p>
    <w:p w14:paraId="6741DA54" w14:textId="7EC11193" w:rsidR="005A427C" w:rsidRPr="00A64C74" w:rsidRDefault="005A427C" w:rsidP="005A427C">
      <w:pPr>
        <w:rPr>
          <w:rFonts w:ascii="Calibri" w:hAnsi="Calibri" w:cs="Calibri"/>
          <w:b/>
          <w:bCs/>
          <w:lang w:val="en-US"/>
        </w:rPr>
      </w:pPr>
      <w:r w:rsidRPr="00A64C74">
        <w:rPr>
          <w:rFonts w:ascii="Calibri" w:hAnsi="Calibri" w:cs="Calibri"/>
          <w:b/>
          <w:bCs/>
          <w:lang w:val="en-US"/>
        </w:rPr>
        <w:t xml:space="preserve">Bandages / Ties: </w:t>
      </w:r>
      <w:r w:rsidRPr="00A64C74">
        <w:rPr>
          <w:rFonts w:ascii="Calibri" w:hAnsi="Calibri" w:cs="Calibri"/>
          <w:lang w:val="en-US"/>
        </w:rPr>
        <w:t>Cloth strips or triangular scarves used to secure splints at multiple points.</w:t>
      </w:r>
    </w:p>
    <w:p w14:paraId="3FD23DA3" w14:textId="77777777" w:rsidR="009D2F12" w:rsidRPr="00A64C74" w:rsidRDefault="009D2F12" w:rsidP="00E222B3">
      <w:pPr>
        <w:rPr>
          <w:rFonts w:ascii="Calibri" w:hAnsi="Calibri" w:cs="Calibri"/>
          <w:lang w:val="en-GB"/>
        </w:rPr>
      </w:pPr>
    </w:p>
    <w:p w14:paraId="57D6C864" w14:textId="77777777" w:rsidR="009D2F12" w:rsidRPr="00A64C74" w:rsidRDefault="009D2F12" w:rsidP="00E222B3">
      <w:pPr>
        <w:rPr>
          <w:rFonts w:ascii="Calibri" w:hAnsi="Calibri" w:cs="Calibri"/>
          <w:lang w:val="en-GB"/>
        </w:rPr>
      </w:pPr>
    </w:p>
    <w:p w14:paraId="5B77D8AA" w14:textId="77777777" w:rsidR="009D2F12" w:rsidRDefault="009D2F12" w:rsidP="00E222B3">
      <w:pPr>
        <w:rPr>
          <w:lang w:val="en-GB"/>
        </w:rPr>
      </w:pPr>
    </w:p>
    <w:p w14:paraId="60A9C705" w14:textId="77777777" w:rsidR="009D2F12" w:rsidRPr="00912030" w:rsidRDefault="009D2F12" w:rsidP="00E222B3">
      <w:pPr>
        <w:rPr>
          <w:lang w:val="en-GB"/>
        </w:rPr>
      </w:pPr>
    </w:p>
    <w:sectPr w:rsidR="009D2F12" w:rsidRPr="0091203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vilay Şenol Çelik" w:date="2025-11-07T14:54:00Z" w:initials="SŞ">
    <w:p w14:paraId="21DF4D84" w14:textId="77777777" w:rsidR="007565D8" w:rsidRDefault="007565D8" w:rsidP="007565D8">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 w:id="1" w:author="Sevilay Şenol Çelik" w:date="2025-11-07T14:54:00Z" w:initials="SŞ">
    <w:p w14:paraId="3BD74AB1" w14:textId="77777777" w:rsidR="007565D8" w:rsidRDefault="007565D8" w:rsidP="007565D8">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DF4D84" w15:done="0"/>
  <w15:commentEx w15:paraId="3BD74A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BC38F7" w16cex:dateUtc="2025-11-07T11:54:00Z"/>
  <w16cex:commentExtensible w16cex:durableId="4ECC19E5" w16cex:dateUtc="2025-11-07T11: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DF4D84" w16cid:durableId="07BC38F7"/>
  <w16cid:commentId w16cid:paraId="3BD74AB1" w16cid:durableId="4ECC19E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5823"/>
    <w:multiLevelType w:val="multilevel"/>
    <w:tmpl w:val="D9F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67C4E"/>
    <w:multiLevelType w:val="multilevel"/>
    <w:tmpl w:val="7004D7E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2E40DD"/>
    <w:multiLevelType w:val="multilevel"/>
    <w:tmpl w:val="5A6C5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56B7C"/>
    <w:multiLevelType w:val="multilevel"/>
    <w:tmpl w:val="63E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B7878"/>
    <w:multiLevelType w:val="multilevel"/>
    <w:tmpl w:val="E700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01623"/>
    <w:multiLevelType w:val="multilevel"/>
    <w:tmpl w:val="D812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08756D"/>
    <w:multiLevelType w:val="multilevel"/>
    <w:tmpl w:val="6B3E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144B8"/>
    <w:multiLevelType w:val="multilevel"/>
    <w:tmpl w:val="0976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0B212F"/>
    <w:multiLevelType w:val="multilevel"/>
    <w:tmpl w:val="730A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85CCF"/>
    <w:multiLevelType w:val="multilevel"/>
    <w:tmpl w:val="51A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EB1A46"/>
    <w:multiLevelType w:val="multilevel"/>
    <w:tmpl w:val="629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0C01CE"/>
    <w:multiLevelType w:val="hybridMultilevel"/>
    <w:tmpl w:val="7618E91C"/>
    <w:lvl w:ilvl="0" w:tplc="5462AD62">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15:restartNumberingAfterBreak="0">
    <w:nsid w:val="100A0262"/>
    <w:multiLevelType w:val="multilevel"/>
    <w:tmpl w:val="31B0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D73225"/>
    <w:multiLevelType w:val="multilevel"/>
    <w:tmpl w:val="FD309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784CDC"/>
    <w:multiLevelType w:val="multilevel"/>
    <w:tmpl w:val="B37C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8B5FF2"/>
    <w:multiLevelType w:val="hybridMultilevel"/>
    <w:tmpl w:val="0E74EFA0"/>
    <w:lvl w:ilvl="0" w:tplc="BA667BCC">
      <w:start w:val="1"/>
      <w:numFmt w:val="bullet"/>
      <w:lvlText w:val=""/>
      <w:lvlJc w:val="left"/>
      <w:pPr>
        <w:ind w:left="501" w:hanging="360"/>
      </w:pPr>
      <w:rPr>
        <w:rFonts w:ascii="Wingdings" w:hAnsi="Wingdings" w:hint="default"/>
        <w:b w:val="0"/>
        <w:bCs w:val="0"/>
        <w:color w:val="000000" w:themeColor="text1"/>
      </w:rPr>
    </w:lvl>
    <w:lvl w:ilvl="1" w:tplc="041F0003">
      <w:start w:val="1"/>
      <w:numFmt w:val="bullet"/>
      <w:lvlText w:val="o"/>
      <w:lvlJc w:val="left"/>
      <w:pPr>
        <w:ind w:left="1221" w:hanging="360"/>
      </w:pPr>
      <w:rPr>
        <w:rFonts w:ascii="Courier New" w:hAnsi="Courier New" w:cs="Courier New" w:hint="default"/>
      </w:rPr>
    </w:lvl>
    <w:lvl w:ilvl="2" w:tplc="60F64BA4">
      <w:start w:val="1"/>
      <w:numFmt w:val="bullet"/>
      <w:lvlText w:val=""/>
      <w:lvlJc w:val="left"/>
      <w:pPr>
        <w:ind w:left="502" w:hanging="360"/>
      </w:pPr>
      <w:rPr>
        <w:rFonts w:ascii="Wingdings" w:hAnsi="Wingdings" w:hint="default"/>
        <w:color w:val="000000" w:themeColor="text1"/>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6" w15:restartNumberingAfterBreak="0">
    <w:nsid w:val="15A62D1B"/>
    <w:multiLevelType w:val="multilevel"/>
    <w:tmpl w:val="30C44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0470C1"/>
    <w:multiLevelType w:val="multilevel"/>
    <w:tmpl w:val="B568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E0053"/>
    <w:multiLevelType w:val="multilevel"/>
    <w:tmpl w:val="3928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4E507B"/>
    <w:multiLevelType w:val="multilevel"/>
    <w:tmpl w:val="AF72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EC1366"/>
    <w:multiLevelType w:val="multilevel"/>
    <w:tmpl w:val="DCF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3D1922"/>
    <w:multiLevelType w:val="hybridMultilevel"/>
    <w:tmpl w:val="3F46F0A0"/>
    <w:lvl w:ilvl="0" w:tplc="1562D38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D51240"/>
    <w:multiLevelType w:val="multilevel"/>
    <w:tmpl w:val="C6E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DB22D0"/>
    <w:multiLevelType w:val="multilevel"/>
    <w:tmpl w:val="945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955A20"/>
    <w:multiLevelType w:val="multilevel"/>
    <w:tmpl w:val="93327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5B63A4"/>
    <w:multiLevelType w:val="multilevel"/>
    <w:tmpl w:val="AD702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55855DB"/>
    <w:multiLevelType w:val="multilevel"/>
    <w:tmpl w:val="DEB6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672045"/>
    <w:multiLevelType w:val="multilevel"/>
    <w:tmpl w:val="4468D44A"/>
    <w:lvl w:ilvl="0">
      <w:start w:val="1"/>
      <w:numFmt w:val="bullet"/>
      <w:lvlText w:val=""/>
      <w:lvlJc w:val="left"/>
      <w:pPr>
        <w:ind w:left="502" w:hanging="360"/>
      </w:pPr>
      <w:rPr>
        <w:rFonts w:ascii="Wingdings" w:hAnsi="Wingding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AE3BCA"/>
    <w:multiLevelType w:val="multilevel"/>
    <w:tmpl w:val="9538F4A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650367"/>
    <w:multiLevelType w:val="hybridMultilevel"/>
    <w:tmpl w:val="9394F8D0"/>
    <w:lvl w:ilvl="0" w:tplc="041F0005">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0" w15:restartNumberingAfterBreak="0">
    <w:nsid w:val="30567D97"/>
    <w:multiLevelType w:val="multilevel"/>
    <w:tmpl w:val="CED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D93348"/>
    <w:multiLevelType w:val="multilevel"/>
    <w:tmpl w:val="09AA2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0C4C9C"/>
    <w:multiLevelType w:val="hybridMultilevel"/>
    <w:tmpl w:val="4C1C505E"/>
    <w:lvl w:ilvl="0" w:tplc="BA247E36">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36325C62"/>
    <w:multiLevelType w:val="multilevel"/>
    <w:tmpl w:val="E06AF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AD32E7"/>
    <w:multiLevelType w:val="multilevel"/>
    <w:tmpl w:val="ED34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CD4862"/>
    <w:multiLevelType w:val="multilevel"/>
    <w:tmpl w:val="30C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0334CA"/>
    <w:multiLevelType w:val="hybridMultilevel"/>
    <w:tmpl w:val="8826A968"/>
    <w:lvl w:ilvl="0" w:tplc="9708A8B2">
      <w:start w:val="1"/>
      <w:numFmt w:val="bullet"/>
      <w:lvlText w:val="o"/>
      <w:lvlJc w:val="left"/>
      <w:pPr>
        <w:ind w:left="927"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7" w15:restartNumberingAfterBreak="0">
    <w:nsid w:val="3BEA2D9B"/>
    <w:multiLevelType w:val="multilevel"/>
    <w:tmpl w:val="B6183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53774A"/>
    <w:multiLevelType w:val="multilevel"/>
    <w:tmpl w:val="2DC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064308"/>
    <w:multiLevelType w:val="hybridMultilevel"/>
    <w:tmpl w:val="CFBAD222"/>
    <w:lvl w:ilvl="0" w:tplc="F9B88D82">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0" w15:restartNumberingAfterBreak="0">
    <w:nsid w:val="3D411B56"/>
    <w:multiLevelType w:val="multilevel"/>
    <w:tmpl w:val="E5B8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5B63E8"/>
    <w:multiLevelType w:val="multilevel"/>
    <w:tmpl w:val="FFEC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151BF1"/>
    <w:multiLevelType w:val="multilevel"/>
    <w:tmpl w:val="4CD0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2851804"/>
    <w:multiLevelType w:val="multilevel"/>
    <w:tmpl w:val="16D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DA627C"/>
    <w:multiLevelType w:val="multilevel"/>
    <w:tmpl w:val="238E542C"/>
    <w:lvl w:ilvl="0">
      <w:start w:val="1"/>
      <w:numFmt w:val="decimal"/>
      <w:lvlText w:val="%1."/>
      <w:lvlJc w:val="left"/>
      <w:pPr>
        <w:ind w:left="360" w:hanging="360"/>
      </w:pPr>
      <w:rPr>
        <w:rFonts w:hint="default"/>
        <w:b/>
        <w:bCs/>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445E0B4C"/>
    <w:multiLevelType w:val="multilevel"/>
    <w:tmpl w:val="2A8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63942D0"/>
    <w:multiLevelType w:val="multilevel"/>
    <w:tmpl w:val="245652C6"/>
    <w:lvl w:ilvl="0">
      <w:start w:val="1"/>
      <w:numFmt w:val="decimal"/>
      <w:lvlText w:val="%1."/>
      <w:lvlJc w:val="left"/>
      <w:pPr>
        <w:tabs>
          <w:tab w:val="num" w:pos="720"/>
        </w:tabs>
        <w:ind w:left="720" w:hanging="360"/>
      </w:pPr>
    </w:lvl>
    <w:lvl w:ilvl="1">
      <w:start w:val="1"/>
      <w:numFmt w:val="bullet"/>
      <w:lvlText w:val=""/>
      <w:lvlJc w:val="left"/>
      <w:pPr>
        <w:ind w:left="502"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5F6BA2"/>
    <w:multiLevelType w:val="multilevel"/>
    <w:tmpl w:val="FAAC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C65806"/>
    <w:multiLevelType w:val="multilevel"/>
    <w:tmpl w:val="53C8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8354A14"/>
    <w:multiLevelType w:val="multilevel"/>
    <w:tmpl w:val="69E2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A5191E"/>
    <w:multiLevelType w:val="multilevel"/>
    <w:tmpl w:val="9DB8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E71197"/>
    <w:multiLevelType w:val="hybridMultilevel"/>
    <w:tmpl w:val="F996B3EE"/>
    <w:lvl w:ilvl="0" w:tplc="53D21066">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52" w15:restartNumberingAfterBreak="0">
    <w:nsid w:val="4B344743"/>
    <w:multiLevelType w:val="multilevel"/>
    <w:tmpl w:val="51826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C6255D"/>
    <w:multiLevelType w:val="multilevel"/>
    <w:tmpl w:val="14E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661296"/>
    <w:multiLevelType w:val="multilevel"/>
    <w:tmpl w:val="7BE0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A16A41"/>
    <w:multiLevelType w:val="multilevel"/>
    <w:tmpl w:val="104C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2C4683"/>
    <w:multiLevelType w:val="multilevel"/>
    <w:tmpl w:val="981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707D77"/>
    <w:multiLevelType w:val="hybridMultilevel"/>
    <w:tmpl w:val="D1F4FB6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8" w15:restartNumberingAfterBreak="0">
    <w:nsid w:val="52A53E85"/>
    <w:multiLevelType w:val="multilevel"/>
    <w:tmpl w:val="44E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D87512"/>
    <w:multiLevelType w:val="multilevel"/>
    <w:tmpl w:val="079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F13141"/>
    <w:multiLevelType w:val="multilevel"/>
    <w:tmpl w:val="7D42B4BA"/>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49C1F8D"/>
    <w:multiLevelType w:val="multilevel"/>
    <w:tmpl w:val="1312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2E3746"/>
    <w:multiLevelType w:val="multilevel"/>
    <w:tmpl w:val="5F6E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6748DE"/>
    <w:multiLevelType w:val="hybridMultilevel"/>
    <w:tmpl w:val="67E67E16"/>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4" w15:restartNumberingAfterBreak="0">
    <w:nsid w:val="59F733EC"/>
    <w:multiLevelType w:val="multilevel"/>
    <w:tmpl w:val="433A77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A7E6F35"/>
    <w:multiLevelType w:val="hybridMultilevel"/>
    <w:tmpl w:val="E2CA11CE"/>
    <w:lvl w:ilvl="0" w:tplc="041F0005">
      <w:start w:val="1"/>
      <w:numFmt w:val="bullet"/>
      <w:lvlText w:val=""/>
      <w:lvlJc w:val="left"/>
      <w:pPr>
        <w:ind w:left="36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5AE66BE6"/>
    <w:multiLevelType w:val="multilevel"/>
    <w:tmpl w:val="6BE0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B7B4C2F"/>
    <w:multiLevelType w:val="multilevel"/>
    <w:tmpl w:val="D5B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C283E6D"/>
    <w:multiLevelType w:val="multilevel"/>
    <w:tmpl w:val="35C4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E633AC"/>
    <w:multiLevelType w:val="multilevel"/>
    <w:tmpl w:val="00A2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2F24CC"/>
    <w:multiLevelType w:val="multilevel"/>
    <w:tmpl w:val="99D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EA2495"/>
    <w:multiLevelType w:val="multilevel"/>
    <w:tmpl w:val="74705BDE"/>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205368D"/>
    <w:multiLevelType w:val="multilevel"/>
    <w:tmpl w:val="0BE6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B221B3"/>
    <w:multiLevelType w:val="multilevel"/>
    <w:tmpl w:val="FE48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5"/>
        </w:tabs>
        <w:ind w:left="785" w:hanging="360"/>
      </w:pPr>
      <w:rPr>
        <w:rFonts w:ascii="Courier New" w:hAnsi="Courier New" w:hint="default"/>
        <w:color w:val="000000" w:themeColor="text1"/>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6F3C90"/>
    <w:multiLevelType w:val="multilevel"/>
    <w:tmpl w:val="66F64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AC724B9"/>
    <w:multiLevelType w:val="multilevel"/>
    <w:tmpl w:val="2B7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E42F16"/>
    <w:multiLevelType w:val="multilevel"/>
    <w:tmpl w:val="55B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205DFC"/>
    <w:multiLevelType w:val="multilevel"/>
    <w:tmpl w:val="8BCED030"/>
    <w:lvl w:ilvl="0">
      <w:start w:val="1"/>
      <w:numFmt w:val="decimal"/>
      <w:lvlText w:val="%1."/>
      <w:lvlJc w:val="left"/>
      <w:pPr>
        <w:ind w:left="360" w:hanging="360"/>
      </w:pPr>
      <w:rPr>
        <w:rFonts w:ascii="Calibri" w:hAnsi="Calibri" w:cs="Calibri" w:hint="default"/>
        <w:b/>
        <w:bCs/>
        <w:sz w:val="24"/>
        <w:szCs w:val="24"/>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8" w15:restartNumberingAfterBreak="0">
    <w:nsid w:val="70D5749F"/>
    <w:multiLevelType w:val="multilevel"/>
    <w:tmpl w:val="87346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F07E87"/>
    <w:multiLevelType w:val="hybridMultilevel"/>
    <w:tmpl w:val="9C9A669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71D66D29"/>
    <w:multiLevelType w:val="multilevel"/>
    <w:tmpl w:val="F75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9A3E9A"/>
    <w:multiLevelType w:val="multilevel"/>
    <w:tmpl w:val="27A65B62"/>
    <w:lvl w:ilvl="0">
      <w:start w:val="1"/>
      <w:numFmt w:val="bullet"/>
      <w:lvlText w:val=""/>
      <w:lvlJc w:val="left"/>
      <w:pPr>
        <w:ind w:left="502" w:hanging="360"/>
      </w:pPr>
      <w:rPr>
        <w:rFonts w:ascii="Wingdings" w:hAnsi="Wingdings" w:hint="default"/>
        <w:color w:val="auto"/>
      </w:rPr>
    </w:lvl>
    <w:lvl w:ilvl="1">
      <w:start w:val="1"/>
      <w:numFmt w:val="bullet"/>
      <w:lvlText w:val=""/>
      <w:lvlJc w:val="left"/>
      <w:pPr>
        <w:ind w:left="785" w:hanging="360"/>
      </w:pPr>
      <w:rPr>
        <w:rFonts w:ascii="Wingdings" w:hAnsi="Wingdings" w:hint="default"/>
      </w:rPr>
    </w:lvl>
    <w:lvl w:ilvl="2">
      <w:start w:val="1"/>
      <w:numFmt w:val="bullet"/>
      <w:lvlText w:val=""/>
      <w:lvlJc w:val="left"/>
      <w:pPr>
        <w:tabs>
          <w:tab w:val="num" w:pos="501"/>
        </w:tabs>
        <w:ind w:left="501" w:hanging="360"/>
      </w:pPr>
      <w:rPr>
        <w:rFonts w:ascii="Wingdings" w:hAnsi="Wingdings" w:hint="default"/>
        <w:color w:val="000000" w:themeColor="text1"/>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59E7899"/>
    <w:multiLevelType w:val="multilevel"/>
    <w:tmpl w:val="B6E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63F1C03"/>
    <w:multiLevelType w:val="multilevel"/>
    <w:tmpl w:val="50FE9DA0"/>
    <w:lvl w:ilvl="0">
      <w:start w:val="1"/>
      <w:numFmt w:val="decimal"/>
      <w:lvlText w:val="%1."/>
      <w:lvlJc w:val="left"/>
      <w:pPr>
        <w:tabs>
          <w:tab w:val="num" w:pos="360"/>
        </w:tabs>
        <w:ind w:left="360" w:hanging="360"/>
      </w:pPr>
      <w:rPr>
        <w:rFonts w:ascii="Calibri" w:eastAsia="Calibri"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7A3217D9"/>
    <w:multiLevelType w:val="multilevel"/>
    <w:tmpl w:val="0F40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BEC66A5"/>
    <w:multiLevelType w:val="multilevel"/>
    <w:tmpl w:val="337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440006"/>
    <w:multiLevelType w:val="multilevel"/>
    <w:tmpl w:val="375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F9B32F2"/>
    <w:multiLevelType w:val="hybridMultilevel"/>
    <w:tmpl w:val="32703E2E"/>
    <w:lvl w:ilvl="0" w:tplc="041F0005">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num w:numId="1" w16cid:durableId="1375538064">
    <w:abstractNumId w:val="77"/>
  </w:num>
  <w:num w:numId="2" w16cid:durableId="495534180">
    <w:abstractNumId w:val="44"/>
  </w:num>
  <w:num w:numId="3" w16cid:durableId="2037802537">
    <w:abstractNumId w:val="76"/>
  </w:num>
  <w:num w:numId="4" w16cid:durableId="927663439">
    <w:abstractNumId w:val="82"/>
  </w:num>
  <w:num w:numId="5" w16cid:durableId="1282760928">
    <w:abstractNumId w:val="60"/>
  </w:num>
  <w:num w:numId="6" w16cid:durableId="2074544392">
    <w:abstractNumId w:val="28"/>
  </w:num>
  <w:num w:numId="7" w16cid:durableId="1332949796">
    <w:abstractNumId w:val="27"/>
  </w:num>
  <w:num w:numId="8" w16cid:durableId="1622802598">
    <w:abstractNumId w:val="23"/>
  </w:num>
  <w:num w:numId="9" w16cid:durableId="273563042">
    <w:abstractNumId w:val="12"/>
  </w:num>
  <w:num w:numId="10" w16cid:durableId="1840003518">
    <w:abstractNumId w:val="46"/>
  </w:num>
  <w:num w:numId="11" w16cid:durableId="7104184">
    <w:abstractNumId w:val="81"/>
  </w:num>
  <w:num w:numId="12" w16cid:durableId="1469742005">
    <w:abstractNumId w:val="21"/>
  </w:num>
  <w:num w:numId="13" w16cid:durableId="829708696">
    <w:abstractNumId w:val="65"/>
  </w:num>
  <w:num w:numId="14" w16cid:durableId="131220223">
    <w:abstractNumId w:val="79"/>
  </w:num>
  <w:num w:numId="15" w16cid:durableId="1155611243">
    <w:abstractNumId w:val="83"/>
  </w:num>
  <w:num w:numId="16" w16cid:durableId="1765177584">
    <w:abstractNumId w:val="32"/>
  </w:num>
  <w:num w:numId="17" w16cid:durableId="999388181">
    <w:abstractNumId w:val="1"/>
  </w:num>
  <w:num w:numId="18" w16cid:durableId="1620720107">
    <w:abstractNumId w:val="29"/>
  </w:num>
  <w:num w:numId="19" w16cid:durableId="30887522">
    <w:abstractNumId w:val="57"/>
  </w:num>
  <w:num w:numId="20" w16cid:durableId="1286079984">
    <w:abstractNumId w:val="56"/>
  </w:num>
  <w:num w:numId="21" w16cid:durableId="1674914463">
    <w:abstractNumId w:val="38"/>
  </w:num>
  <w:num w:numId="22" w16cid:durableId="168759195">
    <w:abstractNumId w:val="59"/>
  </w:num>
  <w:num w:numId="23" w16cid:durableId="407961697">
    <w:abstractNumId w:val="45"/>
  </w:num>
  <w:num w:numId="24" w16cid:durableId="170149848">
    <w:abstractNumId w:val="30"/>
  </w:num>
  <w:num w:numId="25" w16cid:durableId="133646819">
    <w:abstractNumId w:val="80"/>
  </w:num>
  <w:num w:numId="26" w16cid:durableId="1628045538">
    <w:abstractNumId w:val="40"/>
  </w:num>
  <w:num w:numId="27" w16cid:durableId="893194480">
    <w:abstractNumId w:val="8"/>
  </w:num>
  <w:num w:numId="28" w16cid:durableId="1131635658">
    <w:abstractNumId w:val="75"/>
  </w:num>
  <w:num w:numId="29" w16cid:durableId="821584236">
    <w:abstractNumId w:val="10"/>
  </w:num>
  <w:num w:numId="30" w16cid:durableId="1128739238">
    <w:abstractNumId w:val="47"/>
  </w:num>
  <w:num w:numId="31" w16cid:durableId="1265959326">
    <w:abstractNumId w:val="73"/>
  </w:num>
  <w:num w:numId="32" w16cid:durableId="1374768919">
    <w:abstractNumId w:val="35"/>
  </w:num>
  <w:num w:numId="33" w16cid:durableId="221211795">
    <w:abstractNumId w:val="71"/>
  </w:num>
  <w:num w:numId="34" w16cid:durableId="66997313">
    <w:abstractNumId w:val="55"/>
  </w:num>
  <w:num w:numId="35" w16cid:durableId="130557864">
    <w:abstractNumId w:val="24"/>
  </w:num>
  <w:num w:numId="36" w16cid:durableId="1571500156">
    <w:abstractNumId w:val="5"/>
  </w:num>
  <w:num w:numId="37" w16cid:durableId="358942136">
    <w:abstractNumId w:val="15"/>
  </w:num>
  <w:num w:numId="38" w16cid:durableId="1347370763">
    <w:abstractNumId w:val="39"/>
  </w:num>
  <w:num w:numId="39" w16cid:durableId="1485658576">
    <w:abstractNumId w:val="25"/>
  </w:num>
  <w:num w:numId="40" w16cid:durableId="1944993728">
    <w:abstractNumId w:val="58"/>
  </w:num>
  <w:num w:numId="41" w16cid:durableId="1822654162">
    <w:abstractNumId w:val="11"/>
  </w:num>
  <w:num w:numId="42" w16cid:durableId="1487405204">
    <w:abstractNumId w:val="63"/>
  </w:num>
  <w:num w:numId="43" w16cid:durableId="1829592148">
    <w:abstractNumId w:val="51"/>
  </w:num>
  <w:num w:numId="44" w16cid:durableId="389622353">
    <w:abstractNumId w:val="9"/>
  </w:num>
  <w:num w:numId="45" w16cid:durableId="712270923">
    <w:abstractNumId w:val="20"/>
  </w:num>
  <w:num w:numId="46" w16cid:durableId="1561474671">
    <w:abstractNumId w:val="53"/>
  </w:num>
  <w:num w:numId="47" w16cid:durableId="873008141">
    <w:abstractNumId w:val="14"/>
  </w:num>
  <w:num w:numId="48" w16cid:durableId="1347708288">
    <w:abstractNumId w:val="86"/>
  </w:num>
  <w:num w:numId="49" w16cid:durableId="2033916951">
    <w:abstractNumId w:val="18"/>
  </w:num>
  <w:num w:numId="50" w16cid:durableId="437722061">
    <w:abstractNumId w:val="70"/>
  </w:num>
  <w:num w:numId="51" w16cid:durableId="1645621593">
    <w:abstractNumId w:val="43"/>
  </w:num>
  <w:num w:numId="52" w16cid:durableId="466628227">
    <w:abstractNumId w:val="61"/>
  </w:num>
  <w:num w:numId="53" w16cid:durableId="1447234493">
    <w:abstractNumId w:val="4"/>
  </w:num>
  <w:num w:numId="54" w16cid:durableId="1693023898">
    <w:abstractNumId w:val="3"/>
  </w:num>
  <w:num w:numId="55" w16cid:durableId="2138335162">
    <w:abstractNumId w:val="67"/>
  </w:num>
  <w:num w:numId="56" w16cid:durableId="475031915">
    <w:abstractNumId w:val="17"/>
  </w:num>
  <w:num w:numId="57" w16cid:durableId="163324969">
    <w:abstractNumId w:val="42"/>
  </w:num>
  <w:num w:numId="58" w16cid:durableId="2040429065">
    <w:abstractNumId w:val="0"/>
  </w:num>
  <w:num w:numId="59" w16cid:durableId="1491826937">
    <w:abstractNumId w:val="85"/>
  </w:num>
  <w:num w:numId="60" w16cid:durableId="1131286439">
    <w:abstractNumId w:val="36"/>
  </w:num>
  <w:num w:numId="61" w16cid:durableId="1858033603">
    <w:abstractNumId w:val="26"/>
  </w:num>
  <w:num w:numId="62" w16cid:durableId="2005282570">
    <w:abstractNumId w:val="22"/>
  </w:num>
  <w:num w:numId="63" w16cid:durableId="756439145">
    <w:abstractNumId w:val="69"/>
  </w:num>
  <w:num w:numId="64" w16cid:durableId="1504541726">
    <w:abstractNumId w:val="2"/>
  </w:num>
  <w:num w:numId="65" w16cid:durableId="1541354841">
    <w:abstractNumId w:val="62"/>
  </w:num>
  <w:num w:numId="66" w16cid:durableId="704217018">
    <w:abstractNumId w:val="52"/>
  </w:num>
  <w:num w:numId="67" w16cid:durableId="582296282">
    <w:abstractNumId w:val="66"/>
  </w:num>
  <w:num w:numId="68" w16cid:durableId="632519892">
    <w:abstractNumId w:val="41"/>
  </w:num>
  <w:num w:numId="69" w16cid:durableId="2058047740">
    <w:abstractNumId w:val="16"/>
  </w:num>
  <w:num w:numId="70" w16cid:durableId="1037582902">
    <w:abstractNumId w:val="6"/>
  </w:num>
  <w:num w:numId="71" w16cid:durableId="979379542">
    <w:abstractNumId w:val="72"/>
  </w:num>
  <w:num w:numId="72" w16cid:durableId="1019282934">
    <w:abstractNumId w:val="31"/>
  </w:num>
  <w:num w:numId="73" w16cid:durableId="1777404756">
    <w:abstractNumId w:val="78"/>
  </w:num>
  <w:num w:numId="74" w16cid:durableId="206063211">
    <w:abstractNumId w:val="48"/>
  </w:num>
  <w:num w:numId="75" w16cid:durableId="648901934">
    <w:abstractNumId w:val="49"/>
  </w:num>
  <w:num w:numId="76" w16cid:durableId="1856727176">
    <w:abstractNumId w:val="50"/>
  </w:num>
  <w:num w:numId="77" w16cid:durableId="1753509169">
    <w:abstractNumId w:val="74"/>
  </w:num>
  <w:num w:numId="78" w16cid:durableId="1739984703">
    <w:abstractNumId w:val="34"/>
  </w:num>
  <w:num w:numId="79" w16cid:durableId="2047827140">
    <w:abstractNumId w:val="13"/>
  </w:num>
  <w:num w:numId="80" w16cid:durableId="1748070612">
    <w:abstractNumId w:val="19"/>
  </w:num>
  <w:num w:numId="81" w16cid:durableId="1211527515">
    <w:abstractNumId w:val="33"/>
  </w:num>
  <w:num w:numId="82" w16cid:durableId="1283224445">
    <w:abstractNumId w:val="84"/>
  </w:num>
  <w:num w:numId="83" w16cid:durableId="1671443233">
    <w:abstractNumId w:val="54"/>
  </w:num>
  <w:num w:numId="84" w16cid:durableId="241257916">
    <w:abstractNumId w:val="7"/>
  </w:num>
  <w:num w:numId="85" w16cid:durableId="455760578">
    <w:abstractNumId w:val="68"/>
  </w:num>
  <w:num w:numId="86" w16cid:durableId="1784615849">
    <w:abstractNumId w:val="37"/>
  </w:num>
  <w:num w:numId="87" w16cid:durableId="473059643">
    <w:abstractNumId w:val="64"/>
  </w:num>
  <w:num w:numId="88" w16cid:durableId="474760946">
    <w:abstractNumId w:val="8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vilay Şenol Çelik">
    <w15:presenceInfo w15:providerId="AD" w15:userId="S::SEVILAYCELIK@ku.edu.tr::7e5e88f7-a2c5-42ce-a569-4d837ef12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B3"/>
    <w:rsid w:val="00015195"/>
    <w:rsid w:val="0004432D"/>
    <w:rsid w:val="000505FD"/>
    <w:rsid w:val="00057012"/>
    <w:rsid w:val="0007604F"/>
    <w:rsid w:val="000778EA"/>
    <w:rsid w:val="0008183A"/>
    <w:rsid w:val="000A460E"/>
    <w:rsid w:val="000A573F"/>
    <w:rsid w:val="000F24E5"/>
    <w:rsid w:val="00102D9D"/>
    <w:rsid w:val="0013030A"/>
    <w:rsid w:val="00133569"/>
    <w:rsid w:val="00141D9D"/>
    <w:rsid w:val="00143D09"/>
    <w:rsid w:val="00151742"/>
    <w:rsid w:val="00153110"/>
    <w:rsid w:val="00153C84"/>
    <w:rsid w:val="001837C7"/>
    <w:rsid w:val="00194773"/>
    <w:rsid w:val="001A20FF"/>
    <w:rsid w:val="001B2285"/>
    <w:rsid w:val="001B71E6"/>
    <w:rsid w:val="001F7493"/>
    <w:rsid w:val="00200AB2"/>
    <w:rsid w:val="00206E03"/>
    <w:rsid w:val="00210B38"/>
    <w:rsid w:val="00216385"/>
    <w:rsid w:val="00223748"/>
    <w:rsid w:val="00227416"/>
    <w:rsid w:val="00257EB9"/>
    <w:rsid w:val="00271778"/>
    <w:rsid w:val="002A1A94"/>
    <w:rsid w:val="002B7642"/>
    <w:rsid w:val="002C1CCB"/>
    <w:rsid w:val="002F0089"/>
    <w:rsid w:val="002F7361"/>
    <w:rsid w:val="003069B1"/>
    <w:rsid w:val="00313238"/>
    <w:rsid w:val="00314624"/>
    <w:rsid w:val="00321E1A"/>
    <w:rsid w:val="003323EA"/>
    <w:rsid w:val="00343512"/>
    <w:rsid w:val="00347DC2"/>
    <w:rsid w:val="003607D2"/>
    <w:rsid w:val="00361AD1"/>
    <w:rsid w:val="00375602"/>
    <w:rsid w:val="00385D7F"/>
    <w:rsid w:val="00393582"/>
    <w:rsid w:val="003B1216"/>
    <w:rsid w:val="003C204E"/>
    <w:rsid w:val="003C2AC6"/>
    <w:rsid w:val="003C305E"/>
    <w:rsid w:val="003D070D"/>
    <w:rsid w:val="003F7EBA"/>
    <w:rsid w:val="004105B2"/>
    <w:rsid w:val="004243EB"/>
    <w:rsid w:val="00430ED5"/>
    <w:rsid w:val="00461522"/>
    <w:rsid w:val="0046255A"/>
    <w:rsid w:val="004A1D9C"/>
    <w:rsid w:val="004D64E1"/>
    <w:rsid w:val="004F487C"/>
    <w:rsid w:val="0051674B"/>
    <w:rsid w:val="005177DF"/>
    <w:rsid w:val="00540E5B"/>
    <w:rsid w:val="00544D61"/>
    <w:rsid w:val="00546BD0"/>
    <w:rsid w:val="00553C66"/>
    <w:rsid w:val="005563A8"/>
    <w:rsid w:val="005613D8"/>
    <w:rsid w:val="005942AC"/>
    <w:rsid w:val="005A427C"/>
    <w:rsid w:val="005C56E6"/>
    <w:rsid w:val="005E4CED"/>
    <w:rsid w:val="005F3B77"/>
    <w:rsid w:val="00603DAC"/>
    <w:rsid w:val="00606815"/>
    <w:rsid w:val="0061550D"/>
    <w:rsid w:val="00627BEC"/>
    <w:rsid w:val="006351C2"/>
    <w:rsid w:val="006574EB"/>
    <w:rsid w:val="0066049A"/>
    <w:rsid w:val="0066275B"/>
    <w:rsid w:val="00672683"/>
    <w:rsid w:val="00685503"/>
    <w:rsid w:val="00696549"/>
    <w:rsid w:val="006A3E2D"/>
    <w:rsid w:val="006C297F"/>
    <w:rsid w:val="006D0605"/>
    <w:rsid w:val="006D28D1"/>
    <w:rsid w:val="006E18CF"/>
    <w:rsid w:val="006F5194"/>
    <w:rsid w:val="00700BFC"/>
    <w:rsid w:val="007565D8"/>
    <w:rsid w:val="00771F5E"/>
    <w:rsid w:val="00772E42"/>
    <w:rsid w:val="00775E81"/>
    <w:rsid w:val="007A0FF6"/>
    <w:rsid w:val="007D1127"/>
    <w:rsid w:val="007E44AC"/>
    <w:rsid w:val="007F25D2"/>
    <w:rsid w:val="0080206C"/>
    <w:rsid w:val="008021A9"/>
    <w:rsid w:val="0081282E"/>
    <w:rsid w:val="0082191A"/>
    <w:rsid w:val="0083049D"/>
    <w:rsid w:val="00851038"/>
    <w:rsid w:val="00857FC2"/>
    <w:rsid w:val="00861724"/>
    <w:rsid w:val="008621CE"/>
    <w:rsid w:val="00870F63"/>
    <w:rsid w:val="00873B4E"/>
    <w:rsid w:val="008A0538"/>
    <w:rsid w:val="008A42FE"/>
    <w:rsid w:val="008B3A0C"/>
    <w:rsid w:val="008C5264"/>
    <w:rsid w:val="008E555E"/>
    <w:rsid w:val="009105EB"/>
    <w:rsid w:val="00912030"/>
    <w:rsid w:val="00930878"/>
    <w:rsid w:val="00931F79"/>
    <w:rsid w:val="009442FD"/>
    <w:rsid w:val="00956671"/>
    <w:rsid w:val="00991414"/>
    <w:rsid w:val="009A4DEA"/>
    <w:rsid w:val="009A75D1"/>
    <w:rsid w:val="009D2AA2"/>
    <w:rsid w:val="009D2F12"/>
    <w:rsid w:val="009D41C8"/>
    <w:rsid w:val="009F2690"/>
    <w:rsid w:val="00A103CE"/>
    <w:rsid w:val="00A21447"/>
    <w:rsid w:val="00A357D5"/>
    <w:rsid w:val="00A46BA4"/>
    <w:rsid w:val="00A4751A"/>
    <w:rsid w:val="00A52976"/>
    <w:rsid w:val="00A55310"/>
    <w:rsid w:val="00A57CE6"/>
    <w:rsid w:val="00A64C74"/>
    <w:rsid w:val="00A73EE2"/>
    <w:rsid w:val="00A83DF2"/>
    <w:rsid w:val="00A844EE"/>
    <w:rsid w:val="00A93F75"/>
    <w:rsid w:val="00AB61F1"/>
    <w:rsid w:val="00AB636A"/>
    <w:rsid w:val="00AF2AE6"/>
    <w:rsid w:val="00B00B6A"/>
    <w:rsid w:val="00B2070B"/>
    <w:rsid w:val="00B255D6"/>
    <w:rsid w:val="00B520DB"/>
    <w:rsid w:val="00B5441C"/>
    <w:rsid w:val="00B579A7"/>
    <w:rsid w:val="00B703B3"/>
    <w:rsid w:val="00B717D6"/>
    <w:rsid w:val="00B71881"/>
    <w:rsid w:val="00B96A38"/>
    <w:rsid w:val="00BA1DEA"/>
    <w:rsid w:val="00BB376F"/>
    <w:rsid w:val="00BB5B93"/>
    <w:rsid w:val="00BD5771"/>
    <w:rsid w:val="00BD75A7"/>
    <w:rsid w:val="00BF0EFA"/>
    <w:rsid w:val="00C058F1"/>
    <w:rsid w:val="00C12EC6"/>
    <w:rsid w:val="00C2016D"/>
    <w:rsid w:val="00C316C7"/>
    <w:rsid w:val="00C539CC"/>
    <w:rsid w:val="00C551C5"/>
    <w:rsid w:val="00C726F3"/>
    <w:rsid w:val="00C73572"/>
    <w:rsid w:val="00C74180"/>
    <w:rsid w:val="00CA0DDC"/>
    <w:rsid w:val="00CA146D"/>
    <w:rsid w:val="00CA2B37"/>
    <w:rsid w:val="00CE6B76"/>
    <w:rsid w:val="00CF17F7"/>
    <w:rsid w:val="00D05B4C"/>
    <w:rsid w:val="00D2351B"/>
    <w:rsid w:val="00D36833"/>
    <w:rsid w:val="00D40E02"/>
    <w:rsid w:val="00D53923"/>
    <w:rsid w:val="00D5438B"/>
    <w:rsid w:val="00D66546"/>
    <w:rsid w:val="00D73FD9"/>
    <w:rsid w:val="00D777AA"/>
    <w:rsid w:val="00D83A62"/>
    <w:rsid w:val="00D87EEE"/>
    <w:rsid w:val="00D95A6F"/>
    <w:rsid w:val="00D96724"/>
    <w:rsid w:val="00DA6D04"/>
    <w:rsid w:val="00DE0994"/>
    <w:rsid w:val="00DE38D5"/>
    <w:rsid w:val="00E171B0"/>
    <w:rsid w:val="00E17DB7"/>
    <w:rsid w:val="00E17DDB"/>
    <w:rsid w:val="00E222B3"/>
    <w:rsid w:val="00E30CF8"/>
    <w:rsid w:val="00E463FD"/>
    <w:rsid w:val="00E62B8F"/>
    <w:rsid w:val="00E66C5D"/>
    <w:rsid w:val="00E7754F"/>
    <w:rsid w:val="00E83738"/>
    <w:rsid w:val="00E872F9"/>
    <w:rsid w:val="00E933CF"/>
    <w:rsid w:val="00EB4F8B"/>
    <w:rsid w:val="00ED3098"/>
    <w:rsid w:val="00EF4DF4"/>
    <w:rsid w:val="00F27B28"/>
    <w:rsid w:val="00F73F28"/>
    <w:rsid w:val="00F75849"/>
    <w:rsid w:val="00F86A46"/>
    <w:rsid w:val="00F87E83"/>
    <w:rsid w:val="00F91A56"/>
    <w:rsid w:val="00FA3ABF"/>
    <w:rsid w:val="00FB375C"/>
    <w:rsid w:val="00FC5032"/>
    <w:rsid w:val="00FD640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AB53"/>
  <w15:chartTrackingRefBased/>
  <w15:docId w15:val="{0C1EAA33-6724-374D-89CB-47BD04A4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F79"/>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E22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E22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E222B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E222B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E222B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E222B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222B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222B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222B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22B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E222B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E222B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E222B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222B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222B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222B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222B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222B3"/>
    <w:rPr>
      <w:rFonts w:eastAsiaTheme="majorEastAsia" w:cstheme="majorBidi"/>
      <w:color w:val="272727" w:themeColor="text1" w:themeTint="D8"/>
    </w:rPr>
  </w:style>
  <w:style w:type="paragraph" w:styleId="KonuBal">
    <w:name w:val="Title"/>
    <w:basedOn w:val="Normal"/>
    <w:next w:val="Normal"/>
    <w:link w:val="KonuBalChar"/>
    <w:uiPriority w:val="10"/>
    <w:qFormat/>
    <w:rsid w:val="00E222B3"/>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222B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222B3"/>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222B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222B3"/>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222B3"/>
    <w:rPr>
      <w:i/>
      <w:iCs/>
      <w:color w:val="404040" w:themeColor="text1" w:themeTint="BF"/>
    </w:rPr>
  </w:style>
  <w:style w:type="paragraph" w:styleId="ListeParagraf">
    <w:name w:val="List Paragraph"/>
    <w:basedOn w:val="Normal"/>
    <w:uiPriority w:val="34"/>
    <w:qFormat/>
    <w:rsid w:val="00E222B3"/>
    <w:pPr>
      <w:ind w:left="720"/>
      <w:contextualSpacing/>
    </w:pPr>
  </w:style>
  <w:style w:type="character" w:styleId="GlVurgulama">
    <w:name w:val="Intense Emphasis"/>
    <w:basedOn w:val="VarsaylanParagrafYazTipi"/>
    <w:uiPriority w:val="21"/>
    <w:qFormat/>
    <w:rsid w:val="00E222B3"/>
    <w:rPr>
      <w:i/>
      <w:iCs/>
      <w:color w:val="0F4761" w:themeColor="accent1" w:themeShade="BF"/>
    </w:rPr>
  </w:style>
  <w:style w:type="paragraph" w:styleId="GlAlnt">
    <w:name w:val="Intense Quote"/>
    <w:basedOn w:val="Normal"/>
    <w:next w:val="Normal"/>
    <w:link w:val="GlAlntChar"/>
    <w:uiPriority w:val="30"/>
    <w:qFormat/>
    <w:rsid w:val="00E22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222B3"/>
    <w:rPr>
      <w:i/>
      <w:iCs/>
      <w:color w:val="0F4761" w:themeColor="accent1" w:themeShade="BF"/>
    </w:rPr>
  </w:style>
  <w:style w:type="character" w:styleId="GlBavuru">
    <w:name w:val="Intense Reference"/>
    <w:basedOn w:val="VarsaylanParagrafYazTipi"/>
    <w:uiPriority w:val="32"/>
    <w:qFormat/>
    <w:rsid w:val="00E222B3"/>
    <w:rPr>
      <w:b/>
      <w:bCs/>
      <w:smallCaps/>
      <w:color w:val="0F4761" w:themeColor="accent1" w:themeShade="BF"/>
      <w:spacing w:val="5"/>
    </w:rPr>
  </w:style>
  <w:style w:type="character" w:styleId="Gl">
    <w:name w:val="Strong"/>
    <w:basedOn w:val="VarsaylanParagrafYazTipi"/>
    <w:uiPriority w:val="22"/>
    <w:qFormat/>
    <w:rsid w:val="008A42FE"/>
    <w:rPr>
      <w:b/>
      <w:bCs/>
    </w:rPr>
  </w:style>
  <w:style w:type="table" w:styleId="KlavuzTablo1Ak-Vurgu2">
    <w:name w:val="Grid Table 1 Light Accent 2"/>
    <w:basedOn w:val="NormalTablo"/>
    <w:uiPriority w:val="46"/>
    <w:rsid w:val="008A42F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51C2"/>
    <w:pPr>
      <w:spacing w:before="100" w:beforeAutospacing="1" w:after="100" w:afterAutospacing="1"/>
    </w:pPr>
  </w:style>
  <w:style w:type="character" w:customStyle="1" w:styleId="apple-converted-space">
    <w:name w:val="apple-converted-space"/>
    <w:basedOn w:val="VarsaylanParagrafYazTipi"/>
    <w:rsid w:val="006351C2"/>
  </w:style>
  <w:style w:type="character" w:styleId="Vurgu">
    <w:name w:val="Emphasis"/>
    <w:basedOn w:val="VarsaylanParagrafYazTipi"/>
    <w:uiPriority w:val="20"/>
    <w:qFormat/>
    <w:rsid w:val="009D2F12"/>
    <w:rPr>
      <w:i/>
      <w:iCs/>
    </w:rPr>
  </w:style>
  <w:style w:type="paragraph" w:styleId="z-Formunst">
    <w:name w:val="HTML Top of Form"/>
    <w:basedOn w:val="Normal"/>
    <w:next w:val="Normal"/>
    <w:link w:val="z-FormunstChar"/>
    <w:hidden/>
    <w:uiPriority w:val="99"/>
    <w:semiHidden/>
    <w:unhideWhenUsed/>
    <w:rsid w:val="0004432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04432D"/>
    <w:rPr>
      <w:rFonts w:ascii="Arial" w:eastAsia="Times New Roman" w:hAnsi="Arial" w:cs="Arial"/>
      <w:vanish/>
      <w:kern w:val="0"/>
      <w:sz w:val="16"/>
      <w:szCs w:val="16"/>
      <w:lang w:eastAsia="tr-TR"/>
      <w14:ligatures w14:val="none"/>
    </w:rPr>
  </w:style>
  <w:style w:type="paragraph" w:customStyle="1" w:styleId="placeholder">
    <w:name w:val="placeholder"/>
    <w:basedOn w:val="Normal"/>
    <w:rsid w:val="0004432D"/>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04432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04432D"/>
    <w:rPr>
      <w:rFonts w:ascii="Arial" w:eastAsia="Times New Roman" w:hAnsi="Arial" w:cs="Arial"/>
      <w:vanish/>
      <w:kern w:val="0"/>
      <w:sz w:val="16"/>
      <w:szCs w:val="16"/>
      <w:lang w:eastAsia="tr-TR"/>
      <w14:ligatures w14:val="none"/>
    </w:rPr>
  </w:style>
  <w:style w:type="character" w:styleId="AklamaBavurusu">
    <w:name w:val="annotation reference"/>
    <w:basedOn w:val="VarsaylanParagrafYazTipi"/>
    <w:uiPriority w:val="99"/>
    <w:semiHidden/>
    <w:unhideWhenUsed/>
    <w:rsid w:val="00696549"/>
    <w:rPr>
      <w:sz w:val="16"/>
      <w:szCs w:val="16"/>
    </w:rPr>
  </w:style>
  <w:style w:type="paragraph" w:styleId="AklamaMetni">
    <w:name w:val="annotation text"/>
    <w:basedOn w:val="Normal"/>
    <w:link w:val="AklamaMetniChar"/>
    <w:uiPriority w:val="99"/>
    <w:unhideWhenUsed/>
    <w:rsid w:val="00696549"/>
    <w:rPr>
      <w:sz w:val="20"/>
      <w:szCs w:val="20"/>
    </w:rPr>
  </w:style>
  <w:style w:type="character" w:customStyle="1" w:styleId="AklamaMetniChar">
    <w:name w:val="Açıklama Metni Char"/>
    <w:basedOn w:val="VarsaylanParagrafYazTipi"/>
    <w:link w:val="AklamaMetni"/>
    <w:uiPriority w:val="99"/>
    <w:rsid w:val="00696549"/>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696549"/>
    <w:rPr>
      <w:b/>
      <w:bCs/>
    </w:rPr>
  </w:style>
  <w:style w:type="character" w:customStyle="1" w:styleId="AklamaKonusuChar">
    <w:name w:val="Açıklama Konusu Char"/>
    <w:basedOn w:val="AklamaMetniChar"/>
    <w:link w:val="AklamaKonusu"/>
    <w:uiPriority w:val="99"/>
    <w:semiHidden/>
    <w:rsid w:val="00696549"/>
    <w:rPr>
      <w:rFonts w:ascii="Times New Roman" w:eastAsia="Times New Roman" w:hAnsi="Times New Roman" w:cs="Times New Roman"/>
      <w:b/>
      <w:bCs/>
      <w:kern w:val="0"/>
      <w:sz w:val="20"/>
      <w:szCs w:val="20"/>
      <w:lang w:eastAsia="tr-TR"/>
      <w14:ligatures w14:val="none"/>
    </w:rPr>
  </w:style>
  <w:style w:type="paragraph" w:styleId="Dzeltme">
    <w:name w:val="Revision"/>
    <w:hidden/>
    <w:uiPriority w:val="99"/>
    <w:semiHidden/>
    <w:rsid w:val="00606815"/>
    <w:rPr>
      <w:rFonts w:ascii="Times New Roman" w:eastAsia="Times New Roman" w:hAnsi="Times New Roman" w:cs="Times New Roman"/>
      <w:kern w:val="0"/>
      <w:lang w:eastAsia="tr-TR"/>
      <w14:ligatures w14:val="none"/>
    </w:rPr>
  </w:style>
  <w:style w:type="table" w:styleId="TabloKlavuzu">
    <w:name w:val="Table Grid"/>
    <w:basedOn w:val="NormalTablo"/>
    <w:uiPriority w:val="39"/>
    <w:rsid w:val="008A0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1198</Words>
  <Characters>6832</Characters>
  <Application>Microsoft Office Word</Application>
  <DocSecurity>0</DocSecurity>
  <Lines>56</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Sevilay Şenol Çelik</dc:creator>
  <cp:keywords/>
  <dc:description/>
  <cp:lastModifiedBy>Sevilay Şenol Çelik</cp:lastModifiedBy>
  <cp:revision>18</cp:revision>
  <dcterms:created xsi:type="dcterms:W3CDTF">2025-10-13T08:04:00Z</dcterms:created>
  <dcterms:modified xsi:type="dcterms:W3CDTF">2025-11-09T21:30:00Z</dcterms:modified>
</cp:coreProperties>
</file>